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90C226" w:themeColor="accent1"/>
          <w:sz w:val="22"/>
        </w:rPr>
        <w:id w:val="-1927258728"/>
        <w:docPartObj>
          <w:docPartGallery w:val="Cover Pages"/>
          <w:docPartUnique/>
        </w:docPartObj>
      </w:sdtPr>
      <w:sdtEndPr>
        <w:rPr>
          <w:b/>
          <w:color w:val="auto"/>
          <w:sz w:val="20"/>
          <w:szCs w:val="22"/>
          <w:lang w:val="en-GB"/>
        </w:rPr>
      </w:sdtEndPr>
      <w:sdtContent>
        <w:p w14:paraId="00B26018" w14:textId="3818CCF0" w:rsidR="00E51D39" w:rsidRPr="00040850" w:rsidRDefault="002C3FC9" w:rsidP="00426FF3">
          <w:pPr>
            <w:pStyle w:val="KeinLeerraum"/>
            <w:spacing w:before="1540" w:after="240"/>
            <w:jc w:val="center"/>
            <w:rPr>
              <w:b/>
              <w:color w:val="FF0000"/>
            </w:rPr>
            <w:sectPr w:rsidR="00E51D39" w:rsidRPr="00040850" w:rsidSect="00E91511">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851" w:left="1418" w:header="709" w:footer="709" w:gutter="0"/>
              <w:cols w:space="708"/>
              <w:docGrid w:linePitch="360"/>
            </w:sectPr>
          </w:pPr>
          <w:r>
            <w:rPr>
              <w:b/>
              <w:noProof/>
              <w:szCs w:val="22"/>
              <w:lang w:val="en-GB"/>
            </w:rPr>
            <w:drawing>
              <wp:anchor distT="0" distB="0" distL="114300" distR="114300" simplePos="0" relativeHeight="251658240" behindDoc="0" locked="0" layoutInCell="1" allowOverlap="1" wp14:anchorId="4D3457E8" wp14:editId="6C1D379F">
                <wp:simplePos x="0" y="0"/>
                <wp:positionH relativeFrom="column">
                  <wp:posOffset>0</wp:posOffset>
                </wp:positionH>
                <wp:positionV relativeFrom="paragraph">
                  <wp:posOffset>1275715</wp:posOffset>
                </wp:positionV>
                <wp:extent cx="7558405" cy="1091819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ckblatt_vorantrag.png"/>
                        <pic:cNvPicPr/>
                      </pic:nvPicPr>
                      <pic:blipFill>
                        <a:blip r:embed="rId14"/>
                        <a:stretch>
                          <a:fillRect/>
                        </a:stretch>
                      </pic:blipFill>
                      <pic:spPr>
                        <a:xfrm>
                          <a:off x="0" y="0"/>
                          <a:ext cx="7558405" cy="10918190"/>
                        </a:xfrm>
                        <a:prstGeom prst="rect">
                          <a:avLst/>
                        </a:prstGeom>
                      </pic:spPr>
                    </pic:pic>
                  </a:graphicData>
                </a:graphic>
                <wp14:sizeRelH relativeFrom="margin">
                  <wp14:pctWidth>0</wp14:pctWidth>
                </wp14:sizeRelH>
                <wp14:sizeRelV relativeFrom="margin">
                  <wp14:pctHeight>0</wp14:pctHeight>
                </wp14:sizeRelV>
              </wp:anchor>
            </w:drawing>
          </w:r>
        </w:p>
        <w:bookmarkStart w:id="0" w:name="_Toc283017170" w:displacedByCustomXml="next"/>
        <w:bookmarkStart w:id="1" w:name="_Toc283017236" w:displacedByCustomXml="next"/>
        <w:bookmarkStart w:id="2" w:name="_Toc283017362" w:displacedByCustomXml="next"/>
        <w:bookmarkStart w:id="3" w:name="_Toc283038945" w:displacedByCustomXml="next"/>
        <w:bookmarkStart w:id="4" w:name="_Toc283039039" w:displacedByCustomXml="next"/>
      </w:sdtContent>
    </w:sdt>
    <w:p w14:paraId="2E18DE8C" w14:textId="243AD963" w:rsidR="003C3653" w:rsidRPr="003C3653" w:rsidRDefault="00996BB2" w:rsidP="003C3653">
      <w:pPr>
        <w:pStyle w:val="berschrift2"/>
      </w:pPr>
      <w:bookmarkStart w:id="5" w:name="_Toc137285553"/>
      <w:bookmarkStart w:id="6" w:name="_Toc137368202"/>
      <w:bookmarkStart w:id="7" w:name="_Toc139102378"/>
      <w:bookmarkStart w:id="8" w:name="_Toc139103225"/>
      <w:r>
        <w:rPr>
          <w:noProof/>
          <w:lang w:val="de-DE"/>
        </w:rPr>
        <w:lastRenderedPageBreak/>
        <w:pict w14:anchorId="047263D4">
          <v:shapetype id="_x0000_t202" coordsize="21600,21600" o:spt="202" path="m,l,21600r21600,l21600,xe">
            <v:stroke joinstyle="miter"/>
            <v:path gradientshapeok="t" o:connecttype="rect"/>
          </v:shapetype>
          <v:shape id="_x0000_s1046" type="#_x0000_t202" style="position:absolute;left:0;text-align:left;margin-left:-56.65pt;margin-top:.35pt;width:44.25pt;height:348.75pt;z-index:251689984">
            <v:textbox style="mso-next-textbox:#_x0000_s1046">
              <w:txbxContent>
                <w:tbl>
                  <w:tblPr>
                    <w:tblStyle w:val="Tabellenraster"/>
                    <w:tblW w:w="0" w:type="auto"/>
                    <w:tblCellMar>
                      <w:left w:w="28" w:type="dxa"/>
                      <w:right w:w="28" w:type="dxa"/>
                    </w:tblCellMar>
                    <w:tblLook w:val="04A0" w:firstRow="1" w:lastRow="0" w:firstColumn="1" w:lastColumn="0" w:noHBand="0" w:noVBand="1"/>
                  </w:tblPr>
                  <w:tblGrid>
                    <w:gridCol w:w="322"/>
                    <w:gridCol w:w="322"/>
                  </w:tblGrid>
                  <w:tr w:rsidR="006E4240" w14:paraId="16BC31C6" w14:textId="77777777" w:rsidTr="0082530C">
                    <w:trPr>
                      <w:cantSplit/>
                      <w:trHeight w:val="2268"/>
                    </w:trPr>
                    <w:tc>
                      <w:tcPr>
                        <w:tcW w:w="284" w:type="dxa"/>
                        <w:vMerge w:val="restart"/>
                        <w:shd w:val="clear" w:color="auto" w:fill="DAF4CA" w:themeFill="accent2" w:themeFillTint="33"/>
                        <w:textDirection w:val="btLr"/>
                      </w:tcPr>
                      <w:p w14:paraId="336C6959" w14:textId="77777777" w:rsidR="006E4240" w:rsidRPr="0082530C" w:rsidRDefault="006E4240" w:rsidP="0082530C">
                        <w:pPr>
                          <w:shd w:val="clear" w:color="auto" w:fill="DAF4CA" w:themeFill="accent2" w:themeFillTint="33"/>
                          <w:ind w:left="113" w:right="113"/>
                          <w:jc w:val="center"/>
                          <w:rPr>
                            <w:lang w:val="en-US"/>
                          </w:rPr>
                        </w:pPr>
                        <w:r w:rsidRPr="0082530C">
                          <w:rPr>
                            <w:lang w:val="en-US"/>
                          </w:rPr>
                          <w:t>Reviewer (to be removed finally)</w:t>
                        </w:r>
                      </w:p>
                    </w:tc>
                    <w:tc>
                      <w:tcPr>
                        <w:tcW w:w="170" w:type="dxa"/>
                        <w:shd w:val="clear" w:color="auto" w:fill="DAF4CA" w:themeFill="accent2" w:themeFillTint="33"/>
                        <w:textDirection w:val="btLr"/>
                      </w:tcPr>
                      <w:p w14:paraId="6112510C" w14:textId="1667E833" w:rsidR="006E4240" w:rsidRPr="0082530C" w:rsidRDefault="006E4240" w:rsidP="00EE3296">
                        <w:pPr>
                          <w:jc w:val="center"/>
                        </w:pPr>
                        <w:r w:rsidRPr="00437958">
                          <w:t>Norbert Frey</w:t>
                        </w:r>
                      </w:p>
                    </w:tc>
                  </w:tr>
                  <w:tr w:rsidR="006E4240" w14:paraId="2F824654" w14:textId="77777777" w:rsidTr="0082530C">
                    <w:trPr>
                      <w:cantSplit/>
                      <w:trHeight w:val="2268"/>
                    </w:trPr>
                    <w:tc>
                      <w:tcPr>
                        <w:tcW w:w="284" w:type="dxa"/>
                        <w:vMerge/>
                        <w:shd w:val="clear" w:color="auto" w:fill="DAF4CA" w:themeFill="accent2" w:themeFillTint="33"/>
                        <w:textDirection w:val="btLr"/>
                      </w:tcPr>
                      <w:p w14:paraId="4CCE286F"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1BF20A4F" w14:textId="30498CD2" w:rsidR="006E4240" w:rsidRPr="0082530C" w:rsidRDefault="006E4240" w:rsidP="00EE3296">
                        <w:pPr>
                          <w:jc w:val="center"/>
                        </w:pPr>
                        <w:r w:rsidRPr="00D820AB">
                          <w:t>Walter Maetzler</w:t>
                        </w:r>
                      </w:p>
                    </w:tc>
                  </w:tr>
                  <w:tr w:rsidR="006E4240" w14:paraId="7A5B973E" w14:textId="77777777" w:rsidTr="0082530C">
                    <w:trPr>
                      <w:cantSplit/>
                      <w:trHeight w:val="2268"/>
                    </w:trPr>
                    <w:tc>
                      <w:tcPr>
                        <w:tcW w:w="284" w:type="dxa"/>
                        <w:vMerge/>
                        <w:shd w:val="clear" w:color="auto" w:fill="DAF4CA" w:themeFill="accent2" w:themeFillTint="33"/>
                        <w:textDirection w:val="btLr"/>
                      </w:tcPr>
                      <w:p w14:paraId="33D0BEE3"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6A37D10C" w14:textId="2FFBAD01" w:rsidR="006E4240" w:rsidRPr="0082530C" w:rsidRDefault="006E4240" w:rsidP="00EE3296">
                        <w:pPr>
                          <w:jc w:val="center"/>
                        </w:pPr>
                        <w:r>
                          <w:t>Martina Gerken</w:t>
                        </w:r>
                      </w:p>
                    </w:tc>
                  </w:tr>
                </w:tbl>
                <w:p w14:paraId="26C61638" w14:textId="77777777" w:rsidR="006E4240" w:rsidRDefault="006E4240" w:rsidP="003C3653">
                  <w:pPr>
                    <w:shd w:val="clear" w:color="auto" w:fill="DAF4CA" w:themeFill="accent2" w:themeFillTint="33"/>
                  </w:pPr>
                </w:p>
              </w:txbxContent>
            </v:textbox>
          </v:shape>
        </w:pict>
      </w:r>
      <w:r w:rsidR="003C3653">
        <w:t>SOP</w:t>
      </w:r>
      <w:r w:rsidR="003C3653" w:rsidRPr="003C3653">
        <w:t xml:space="preserve">: </w:t>
      </w:r>
      <w:r w:rsidR="003C3653" w:rsidRPr="00BE449A">
        <w:t>Scientific Outreach Project</w:t>
      </w:r>
      <w:bookmarkEnd w:id="5"/>
      <w:bookmarkEnd w:id="6"/>
      <w:bookmarkEnd w:id="7"/>
      <w:bookmarkEnd w:id="8"/>
    </w:p>
    <w:p w14:paraId="0B1E6E44" w14:textId="77777777" w:rsidR="003C3653" w:rsidRPr="003C3653" w:rsidRDefault="003C3653" w:rsidP="003C3653">
      <w:pPr>
        <w:rPr>
          <w:lang w:val="en-US"/>
        </w:rPr>
      </w:pPr>
    </w:p>
    <w:p w14:paraId="37A709A8" w14:textId="77777777" w:rsidR="00347ACB" w:rsidRDefault="00347ACB" w:rsidP="00347ACB">
      <w:pPr>
        <w:rPr>
          <w:rStyle w:val="Fett"/>
          <w:rFonts w:cs="Arial"/>
          <w:szCs w:val="22"/>
          <w:lang w:val="en-US"/>
        </w:rPr>
      </w:pPr>
      <w:r>
        <w:rPr>
          <w:rStyle w:val="Fett"/>
          <w:rFonts w:cs="Arial"/>
          <w:lang w:val="en-US"/>
        </w:rPr>
        <w:t>Principal Investigators</w:t>
      </w: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right w:w="0" w:type="dxa"/>
        </w:tblCellMar>
        <w:tblLook w:val="04A0" w:firstRow="1" w:lastRow="0" w:firstColumn="1" w:lastColumn="0" w:noHBand="0" w:noVBand="1"/>
      </w:tblPr>
      <w:tblGrid>
        <w:gridCol w:w="4538"/>
        <w:gridCol w:w="4534"/>
      </w:tblGrid>
      <w:tr w:rsidR="00347ACB" w:rsidRPr="00426FF3" w14:paraId="39F738BC" w14:textId="77777777" w:rsidTr="00347ACB">
        <w:trPr>
          <w:trHeight w:val="2783"/>
        </w:trPr>
        <w:tc>
          <w:tcPr>
            <w:tcW w:w="4538" w:type="dxa"/>
            <w:hideMark/>
          </w:tcPr>
          <w:p w14:paraId="5C1193BF" w14:textId="77777777" w:rsidR="00347ACB" w:rsidRPr="00347ACB" w:rsidRDefault="00347ACB">
            <w:pPr>
              <w:rPr>
                <w:lang w:val="en-US"/>
              </w:rPr>
            </w:pPr>
            <w:r w:rsidRPr="00347ACB">
              <w:rPr>
                <w:rStyle w:val="Fett"/>
                <w:rFonts w:cs="Arial"/>
                <w:b w:val="0"/>
                <w:lang w:val="en-US"/>
              </w:rPr>
              <w:t>Enzingmüller, Carolin, Dr.</w:t>
            </w:r>
          </w:p>
          <w:p w14:paraId="295DDCEE" w14:textId="74C489FF" w:rsidR="00347ACB" w:rsidRDefault="00347ACB">
            <w:pPr>
              <w:rPr>
                <w:rStyle w:val="Fett"/>
                <w:rFonts w:cs="Arial"/>
                <w:b w:val="0"/>
                <w:lang w:val="en-US"/>
              </w:rPr>
            </w:pPr>
            <w:r w:rsidRPr="00347ACB">
              <w:rPr>
                <w:rStyle w:val="Fett"/>
                <w:rFonts w:cs="Arial"/>
                <w:b w:val="0"/>
                <w:lang w:val="en-US"/>
              </w:rPr>
              <w:t>17.03.1984</w:t>
            </w:r>
          </w:p>
          <w:p w14:paraId="32EEF373" w14:textId="77777777" w:rsidR="00347ACB" w:rsidRPr="00347ACB" w:rsidRDefault="00347ACB">
            <w:pPr>
              <w:rPr>
                <w:rStyle w:val="Fett"/>
                <w:b w:val="0"/>
                <w:lang w:val="en-US"/>
              </w:rPr>
            </w:pPr>
          </w:p>
          <w:p w14:paraId="10F16870" w14:textId="77777777" w:rsidR="00347ACB" w:rsidRPr="00347ACB" w:rsidRDefault="00347ACB">
            <w:pPr>
              <w:rPr>
                <w:rFonts w:cs="Arial"/>
                <w:lang w:val="en-US"/>
              </w:rPr>
            </w:pPr>
            <w:r w:rsidRPr="00347ACB">
              <w:rPr>
                <w:rFonts w:cs="Arial"/>
                <w:lang w:val="en-US"/>
              </w:rPr>
              <w:t>Department of Chemistry Education</w:t>
            </w:r>
          </w:p>
          <w:p w14:paraId="1840393A" w14:textId="091B36E8" w:rsidR="00347ACB" w:rsidRPr="00347ACB" w:rsidRDefault="00347ACB">
            <w:pPr>
              <w:rPr>
                <w:rFonts w:cs="Arial"/>
                <w:lang w:val="en-US"/>
              </w:rPr>
            </w:pPr>
            <w:r w:rsidRPr="00347ACB">
              <w:rPr>
                <w:rFonts w:cs="Arial"/>
                <w:lang w:val="en-US"/>
              </w:rPr>
              <w:t xml:space="preserve">Leibniz-Institute for Science and Mathematics </w:t>
            </w:r>
            <w:r w:rsidR="005B5D8D">
              <w:rPr>
                <w:rFonts w:cs="Arial"/>
                <w:lang w:val="en-US"/>
              </w:rPr>
              <w:br/>
              <w:t xml:space="preserve">     </w:t>
            </w:r>
            <w:r w:rsidRPr="00347ACB">
              <w:rPr>
                <w:rFonts w:cs="Arial"/>
                <w:lang w:val="en-US"/>
              </w:rPr>
              <w:t>Education (IPN)</w:t>
            </w:r>
          </w:p>
          <w:p w14:paraId="72E023CF" w14:textId="77777777" w:rsidR="00347ACB" w:rsidRPr="00347ACB" w:rsidRDefault="00347ACB">
            <w:pPr>
              <w:rPr>
                <w:rFonts w:cs="Arial"/>
              </w:rPr>
            </w:pPr>
            <w:r w:rsidRPr="00347ACB">
              <w:rPr>
                <w:rFonts w:cs="Arial"/>
              </w:rPr>
              <w:t xml:space="preserve">Christian-Albrechts-Universität zu Kiel </w:t>
            </w:r>
          </w:p>
          <w:p w14:paraId="1BCAAFD1" w14:textId="77777777" w:rsidR="00347ACB" w:rsidRPr="00347ACB" w:rsidRDefault="00347ACB">
            <w:pPr>
              <w:rPr>
                <w:rFonts w:cs="Arial"/>
                <w:lang w:val="en-US"/>
              </w:rPr>
            </w:pPr>
            <w:proofErr w:type="spellStart"/>
            <w:r w:rsidRPr="00347ACB">
              <w:rPr>
                <w:rFonts w:cs="Arial"/>
              </w:rPr>
              <w:t>Olshausenstr</w:t>
            </w:r>
            <w:proofErr w:type="spellEnd"/>
            <w:r w:rsidRPr="00347ACB">
              <w:rPr>
                <w:rFonts w:cs="Arial"/>
              </w:rPr>
              <w:t xml:space="preserve">. </w:t>
            </w:r>
            <w:r w:rsidRPr="00347ACB">
              <w:rPr>
                <w:rFonts w:cs="Arial"/>
                <w:lang w:val="en-US"/>
              </w:rPr>
              <w:t>62, D-24118 Kiel</w:t>
            </w:r>
          </w:p>
          <w:p w14:paraId="1D038FCD" w14:textId="77777777" w:rsidR="00347ACB" w:rsidRDefault="00347ACB">
            <w:pPr>
              <w:rPr>
                <w:rFonts w:cs="Arial"/>
                <w:lang w:val="en-US"/>
              </w:rPr>
            </w:pPr>
          </w:p>
          <w:p w14:paraId="49C7A2E4" w14:textId="13FE4757" w:rsidR="00347ACB" w:rsidRPr="00347ACB" w:rsidRDefault="00347ACB">
            <w:pPr>
              <w:rPr>
                <w:rFonts w:cs="Arial"/>
                <w:lang w:val="en-US"/>
              </w:rPr>
            </w:pPr>
            <w:r w:rsidRPr="00347ACB">
              <w:rPr>
                <w:rFonts w:cs="Arial"/>
                <w:lang w:val="en-US"/>
              </w:rPr>
              <w:t xml:space="preserve">Phone: +49 (0) 431 880 </w:t>
            </w:r>
            <w:r w:rsidRPr="00347ACB">
              <w:rPr>
                <w:rStyle w:val="Fett"/>
                <w:rFonts w:cs="Arial"/>
                <w:b w:val="0"/>
                <w:lang w:val="en-US"/>
              </w:rPr>
              <w:t>3145</w:t>
            </w:r>
          </w:p>
          <w:p w14:paraId="1E2A340C" w14:textId="6AA82441" w:rsidR="00347ACB" w:rsidRPr="00A54DFD" w:rsidRDefault="00347ACB" w:rsidP="002F4C97">
            <w:pPr>
              <w:rPr>
                <w:lang w:val="en-US"/>
              </w:rPr>
            </w:pPr>
            <w:r w:rsidRPr="00A54DFD">
              <w:rPr>
                <w:rFonts w:cs="Arial"/>
                <w:lang w:val="en-US"/>
              </w:rPr>
              <w:t>E-</w:t>
            </w:r>
            <w:r w:rsidR="00487523" w:rsidRPr="00A54DFD">
              <w:rPr>
                <w:rFonts w:cs="Arial"/>
                <w:lang w:val="en-US"/>
              </w:rPr>
              <w:t>m</w:t>
            </w:r>
            <w:r w:rsidRPr="00A54DFD">
              <w:rPr>
                <w:rFonts w:cs="Arial"/>
                <w:lang w:val="en-US"/>
              </w:rPr>
              <w:t xml:space="preserve">ail: </w:t>
            </w:r>
            <w:r w:rsidRPr="00A54DFD">
              <w:rPr>
                <w:rStyle w:val="Fett"/>
                <w:rFonts w:cs="Arial"/>
                <w:b w:val="0"/>
                <w:lang w:val="en-US"/>
              </w:rPr>
              <w:t>enzingmueller@leibniz-ipn.de</w:t>
            </w:r>
          </w:p>
        </w:tc>
        <w:tc>
          <w:tcPr>
            <w:tcW w:w="4534" w:type="dxa"/>
            <w:hideMark/>
          </w:tcPr>
          <w:p w14:paraId="74E41BB6" w14:textId="77777777" w:rsidR="00347ACB" w:rsidRPr="00347ACB" w:rsidRDefault="00347ACB">
            <w:pPr>
              <w:rPr>
                <w:rFonts w:cs="Arial"/>
                <w:lang w:val="en-US"/>
              </w:rPr>
            </w:pPr>
            <w:r w:rsidRPr="00347ACB">
              <w:rPr>
                <w:rFonts w:cs="Arial"/>
                <w:lang w:val="en-US"/>
              </w:rPr>
              <w:t>Parchmann, Ilka, Prof. Dr.</w:t>
            </w:r>
          </w:p>
          <w:p w14:paraId="6E081CF6" w14:textId="4913A9A7" w:rsidR="00347ACB" w:rsidRDefault="00347ACB">
            <w:pPr>
              <w:rPr>
                <w:rFonts w:cs="Arial"/>
                <w:lang w:val="en-US"/>
              </w:rPr>
            </w:pPr>
            <w:r w:rsidRPr="00347ACB">
              <w:rPr>
                <w:rFonts w:cs="Arial"/>
                <w:lang w:val="en-US"/>
              </w:rPr>
              <w:t>11.06.1969</w:t>
            </w:r>
          </w:p>
          <w:p w14:paraId="1260504D" w14:textId="77777777" w:rsidR="00347ACB" w:rsidRPr="00347ACB" w:rsidRDefault="00347ACB">
            <w:pPr>
              <w:rPr>
                <w:lang w:val="en-US"/>
              </w:rPr>
            </w:pPr>
          </w:p>
          <w:p w14:paraId="484BEF58" w14:textId="77777777" w:rsidR="00347ACB" w:rsidRPr="00347ACB" w:rsidRDefault="00347ACB">
            <w:pPr>
              <w:rPr>
                <w:rFonts w:cs="Arial"/>
                <w:lang w:val="en-US"/>
              </w:rPr>
            </w:pPr>
            <w:r w:rsidRPr="00347ACB">
              <w:rPr>
                <w:rFonts w:cs="Arial"/>
                <w:lang w:val="en-US"/>
              </w:rPr>
              <w:t>Department of Chemistry Education</w:t>
            </w:r>
          </w:p>
          <w:p w14:paraId="2429E50D" w14:textId="1827C885" w:rsidR="00347ACB" w:rsidRPr="00347ACB" w:rsidRDefault="00347ACB">
            <w:pPr>
              <w:rPr>
                <w:rFonts w:cs="Arial"/>
                <w:lang w:val="en-US"/>
              </w:rPr>
            </w:pPr>
            <w:r w:rsidRPr="00347ACB">
              <w:rPr>
                <w:rFonts w:cs="Arial"/>
                <w:lang w:val="en-US"/>
              </w:rPr>
              <w:t xml:space="preserve">Leibniz-Institute for Science and Mathematics </w:t>
            </w:r>
            <w:r w:rsidR="005B5D8D">
              <w:rPr>
                <w:rFonts w:cs="Arial"/>
                <w:lang w:val="en-US"/>
              </w:rPr>
              <w:br/>
              <w:t xml:space="preserve">    </w:t>
            </w:r>
            <w:r w:rsidRPr="00347ACB">
              <w:rPr>
                <w:rFonts w:cs="Arial"/>
                <w:lang w:val="en-US"/>
              </w:rPr>
              <w:t>Education (IPN)</w:t>
            </w:r>
          </w:p>
          <w:p w14:paraId="7644F4A4" w14:textId="77777777" w:rsidR="00347ACB" w:rsidRPr="00347ACB" w:rsidRDefault="00347ACB">
            <w:pPr>
              <w:rPr>
                <w:rFonts w:cs="Arial"/>
              </w:rPr>
            </w:pPr>
            <w:r w:rsidRPr="00347ACB">
              <w:rPr>
                <w:rFonts w:cs="Arial"/>
              </w:rPr>
              <w:t xml:space="preserve">Christian-Albrechts-Universität zu Kiel </w:t>
            </w:r>
          </w:p>
          <w:p w14:paraId="4E6A3E60" w14:textId="77777777" w:rsidR="00347ACB" w:rsidRPr="00347ACB" w:rsidRDefault="00347ACB">
            <w:pPr>
              <w:rPr>
                <w:rFonts w:cs="Arial"/>
                <w:lang w:val="en-US"/>
              </w:rPr>
            </w:pPr>
            <w:proofErr w:type="spellStart"/>
            <w:r w:rsidRPr="00347ACB">
              <w:rPr>
                <w:rFonts w:cs="Arial"/>
              </w:rPr>
              <w:t>Olshausenstr</w:t>
            </w:r>
            <w:proofErr w:type="spellEnd"/>
            <w:r w:rsidRPr="00347ACB">
              <w:rPr>
                <w:rFonts w:cs="Arial"/>
              </w:rPr>
              <w:t xml:space="preserve">. </w:t>
            </w:r>
            <w:r w:rsidRPr="00347ACB">
              <w:rPr>
                <w:rFonts w:cs="Arial"/>
                <w:lang w:val="en-US"/>
              </w:rPr>
              <w:t>62, D-24118 Kiel</w:t>
            </w:r>
          </w:p>
          <w:p w14:paraId="4455AA33" w14:textId="77777777" w:rsidR="00347ACB" w:rsidRDefault="00347ACB">
            <w:pPr>
              <w:rPr>
                <w:rFonts w:cs="Arial"/>
                <w:lang w:val="en-US"/>
              </w:rPr>
            </w:pPr>
          </w:p>
          <w:p w14:paraId="5CE7BA05" w14:textId="13F54B47" w:rsidR="00347ACB" w:rsidRPr="00347ACB" w:rsidRDefault="00347ACB">
            <w:pPr>
              <w:rPr>
                <w:rFonts w:cs="Arial"/>
                <w:lang w:val="en-US"/>
              </w:rPr>
            </w:pPr>
            <w:r w:rsidRPr="00347ACB">
              <w:rPr>
                <w:rFonts w:cs="Arial"/>
                <w:lang w:val="en-US"/>
              </w:rPr>
              <w:t>Phone: +49 (0) 431 880 3494</w:t>
            </w:r>
          </w:p>
          <w:p w14:paraId="541B64CF" w14:textId="3E0522E9" w:rsidR="00347ACB" w:rsidRPr="00A54DFD" w:rsidRDefault="00347ACB" w:rsidP="002F4C97">
            <w:pPr>
              <w:rPr>
                <w:rFonts w:cs="Arial"/>
                <w:lang w:val="en-US"/>
              </w:rPr>
            </w:pPr>
            <w:r w:rsidRPr="00A54DFD">
              <w:rPr>
                <w:rFonts w:cs="Arial"/>
                <w:lang w:val="en-US"/>
              </w:rPr>
              <w:t>E-</w:t>
            </w:r>
            <w:r w:rsidR="00487523" w:rsidRPr="00A54DFD">
              <w:rPr>
                <w:rFonts w:cs="Arial"/>
                <w:lang w:val="en-US"/>
              </w:rPr>
              <w:t>m</w:t>
            </w:r>
            <w:r w:rsidRPr="00A54DFD">
              <w:rPr>
                <w:rFonts w:cs="Arial"/>
                <w:lang w:val="en-US"/>
              </w:rPr>
              <w:t>ail: parchmann@leibniz-ipn.de</w:t>
            </w:r>
          </w:p>
        </w:tc>
      </w:tr>
    </w:tbl>
    <w:p w14:paraId="279514F3" w14:textId="77777777" w:rsidR="00347ACB" w:rsidRPr="00A54DFD" w:rsidRDefault="00347ACB" w:rsidP="00347ACB">
      <w:pPr>
        <w:rPr>
          <w:rStyle w:val="Fett"/>
          <w:rFonts w:cs="Arial"/>
          <w:b w:val="0"/>
          <w:szCs w:val="22"/>
          <w:lang w:val="en-US"/>
        </w:rPr>
      </w:pPr>
      <w:r w:rsidRPr="00A54DFD">
        <w:rPr>
          <w:rStyle w:val="Fett"/>
          <w:rFonts w:cs="Arial"/>
          <w:lang w:val="en-US"/>
        </w:rPr>
        <w:tab/>
      </w:r>
      <w:r w:rsidRPr="00A54DFD">
        <w:rPr>
          <w:rStyle w:val="Fett"/>
          <w:rFonts w:cs="Arial"/>
          <w:lang w:val="en-US"/>
        </w:rPr>
        <w:tab/>
      </w:r>
      <w:r w:rsidRPr="00A54DFD">
        <w:rPr>
          <w:rStyle w:val="Fett"/>
          <w:rFonts w:cs="Arial"/>
          <w:lang w:val="en-US"/>
        </w:rPr>
        <w:tab/>
      </w:r>
      <w:r w:rsidRPr="00A54DFD">
        <w:rPr>
          <w:rStyle w:val="Fett"/>
          <w:rFonts w:cs="Arial"/>
          <w:lang w:val="en-US"/>
        </w:rPr>
        <w:tab/>
      </w:r>
      <w:r w:rsidRPr="00A54DFD">
        <w:rPr>
          <w:rStyle w:val="Fett"/>
          <w:rFonts w:cs="Arial"/>
          <w:lang w:val="en-US"/>
        </w:rPr>
        <w:tab/>
      </w:r>
    </w:p>
    <w:p w14:paraId="1D51892B" w14:textId="03406081" w:rsidR="00347ACB" w:rsidRDefault="00347ACB" w:rsidP="00347ACB">
      <w:pPr>
        <w:spacing w:before="240" w:line="276" w:lineRule="auto"/>
        <w:rPr>
          <w:rStyle w:val="Fett"/>
          <w:rFonts w:cs="Arial"/>
          <w:lang w:val="en-US"/>
        </w:rPr>
      </w:pPr>
      <w:r>
        <w:rPr>
          <w:rStyle w:val="Fett"/>
          <w:rFonts w:cs="Arial"/>
          <w:lang w:val="en-US"/>
        </w:rPr>
        <w:t xml:space="preserve">Summary of the </w:t>
      </w:r>
      <w:r w:rsidR="00970842">
        <w:rPr>
          <w:rStyle w:val="Fett"/>
          <w:rFonts w:cs="Arial"/>
          <w:lang w:val="en-US"/>
        </w:rPr>
        <w:t>R</w:t>
      </w:r>
      <w:r>
        <w:rPr>
          <w:rStyle w:val="Fett"/>
          <w:rFonts w:cs="Arial"/>
          <w:lang w:val="en-US"/>
        </w:rPr>
        <w:t xml:space="preserve">esearch </w:t>
      </w:r>
      <w:r w:rsidR="00970842">
        <w:rPr>
          <w:rStyle w:val="Fett"/>
          <w:rFonts w:cs="Arial"/>
          <w:lang w:val="en-US"/>
        </w:rPr>
        <w:t>P</w:t>
      </w:r>
      <w:r>
        <w:rPr>
          <w:rStyle w:val="Fett"/>
          <w:rFonts w:cs="Arial"/>
          <w:lang w:val="en-US"/>
        </w:rPr>
        <w:t>roject</w:t>
      </w:r>
    </w:p>
    <w:p w14:paraId="5C07F6C2" w14:textId="77777777" w:rsidR="00347ACB" w:rsidRPr="00347ACB" w:rsidRDefault="00347ACB" w:rsidP="00D77BF1">
      <w:pPr>
        <w:spacing w:before="120" w:line="276" w:lineRule="auto"/>
        <w:jc w:val="both"/>
        <w:rPr>
          <w:b/>
          <w:lang w:val="en-US"/>
        </w:rPr>
      </w:pPr>
      <w:r w:rsidRPr="00347ACB">
        <w:rPr>
          <w:rStyle w:val="Fett"/>
          <w:rFonts w:cs="Arial"/>
          <w:b w:val="0"/>
          <w:lang w:val="en-US"/>
        </w:rPr>
        <w:t xml:space="preserve">The CRC 1261 has developed an effective outreach program, reaching diverse audiences such as the public, school students, and teachers. Early-career researchers have actively participated through collaboration with the </w:t>
      </w:r>
      <w:proofErr w:type="spellStart"/>
      <w:r w:rsidRPr="00347ACB">
        <w:rPr>
          <w:rStyle w:val="Fett"/>
          <w:rFonts w:cs="Arial"/>
          <w:b w:val="0"/>
          <w:lang w:val="en-US"/>
        </w:rPr>
        <w:t>iRTG</w:t>
      </w:r>
      <w:proofErr w:type="spellEnd"/>
      <w:r w:rsidRPr="00347ACB">
        <w:rPr>
          <w:rStyle w:val="Fett"/>
          <w:rFonts w:cs="Arial"/>
          <w:b w:val="0"/>
          <w:lang w:val="en-US"/>
        </w:rPr>
        <w:t>. In the second funding period, the CRC has embraced interactive visualizations as a powerful means of communication in collaboration with the Kiel Science Communication Network. Building on past success, the SOP aims to enhance outreach efforts in the third funding phase with two distinct outreach programs.</w:t>
      </w:r>
    </w:p>
    <w:p w14:paraId="38925CE6" w14:textId="77777777" w:rsidR="00347ACB" w:rsidRPr="00347ACB" w:rsidRDefault="00347ACB" w:rsidP="00D77BF1">
      <w:pPr>
        <w:spacing w:before="120" w:line="276" w:lineRule="auto"/>
        <w:jc w:val="both"/>
        <w:rPr>
          <w:rStyle w:val="Fett"/>
          <w:b w:val="0"/>
          <w:lang w:val="en-US"/>
        </w:rPr>
      </w:pPr>
      <w:r w:rsidRPr="00347ACB">
        <w:rPr>
          <w:rStyle w:val="Fett"/>
          <w:rFonts w:cs="Arial"/>
          <w:b w:val="0"/>
          <w:i/>
          <w:lang w:val="en-US"/>
        </w:rPr>
        <w:t>Visuals for communication and training</w:t>
      </w:r>
      <w:r w:rsidRPr="00347ACB">
        <w:rPr>
          <w:rStyle w:val="Fett"/>
          <w:rFonts w:cs="Arial"/>
          <w:b w:val="0"/>
          <w:lang w:val="en-US"/>
        </w:rPr>
        <w:t xml:space="preserve">: The outreach program focuses on interactive visualizations to effectively communicate CRC research progress, methodologies, and outcomes. By enabling the audience to interact with the visualizations, the CRC aims to foster a deeper understanding and appreciation of its research within the general public and in learning contexts. The SOP will tie the design and creation of interactive visualizations to support measures for junior scientists. This approach offers them opportunities to refine their communication skills, collaborate with experts in visualization design, and contribute to the development of innovative communication tools. </w:t>
      </w:r>
    </w:p>
    <w:p w14:paraId="6202B706" w14:textId="77777777" w:rsidR="00347ACB" w:rsidRPr="00347ACB" w:rsidRDefault="00347ACB" w:rsidP="00D77BF1">
      <w:pPr>
        <w:spacing w:before="120" w:line="276" w:lineRule="auto"/>
        <w:jc w:val="both"/>
        <w:rPr>
          <w:b/>
          <w:lang w:val="en-US"/>
        </w:rPr>
      </w:pPr>
      <w:r w:rsidRPr="00347ACB">
        <w:rPr>
          <w:rStyle w:val="Fett"/>
          <w:rFonts w:cs="Arial"/>
          <w:b w:val="0"/>
          <w:i/>
          <w:lang w:val="en-US"/>
        </w:rPr>
        <w:t>Attracting the next generation</w:t>
      </w:r>
      <w:r w:rsidRPr="00347ACB">
        <w:rPr>
          <w:rStyle w:val="Fett"/>
          <w:rFonts w:cs="Arial"/>
          <w:b w:val="0"/>
          <w:lang w:val="en-US"/>
        </w:rPr>
        <w:t xml:space="preserve">: A shortage of engineers is still a major challenge in many countries. To this regard, the CRC offers a promising context as it investigates and develops solutions for medical demands and contexts which have been shown to be of high interest for school students. Building on former goals of the CRC that could not have been fully achieved yet due to the CoVid19 pandemic we aim to set a focus on the development of a study and career orientation program for school students that allows better insights but also an early involvement in CRC topics and research groups. This program will be integrated into school structures, allowing continuous engagement throughout upper secondary education. It will explore factors that influence career aspirations, such as sense of belonging and identity development, through research conducted within the IPN research context and supported by the CRC's </w:t>
      </w:r>
      <w:proofErr w:type="spellStart"/>
      <w:r w:rsidRPr="00347ACB">
        <w:rPr>
          <w:rStyle w:val="Fett"/>
          <w:rFonts w:cs="Arial"/>
          <w:b w:val="0"/>
          <w:lang w:val="en-US"/>
        </w:rPr>
        <w:t>iRTG</w:t>
      </w:r>
      <w:proofErr w:type="spellEnd"/>
      <w:r w:rsidRPr="00347ACB">
        <w:rPr>
          <w:rStyle w:val="Fett"/>
          <w:rFonts w:cs="Arial"/>
          <w:b w:val="0"/>
          <w:lang w:val="en-US"/>
        </w:rPr>
        <w:t>.</w:t>
      </w:r>
    </w:p>
    <w:p w14:paraId="1D34485C" w14:textId="785F44EC" w:rsidR="00347ACB" w:rsidRDefault="00347ACB" w:rsidP="00D77BF1">
      <w:pPr>
        <w:spacing w:before="120" w:line="276" w:lineRule="auto"/>
        <w:jc w:val="both"/>
        <w:rPr>
          <w:rStyle w:val="Fett"/>
          <w:rFonts w:cs="Arial"/>
          <w:b w:val="0"/>
          <w:lang w:val="en-US"/>
        </w:rPr>
      </w:pPr>
      <w:r w:rsidRPr="00347ACB">
        <w:rPr>
          <w:rStyle w:val="Fett"/>
          <w:rFonts w:cs="Arial"/>
          <w:b w:val="0"/>
          <w:lang w:val="en-US"/>
        </w:rPr>
        <w:t xml:space="preserve">The results of the SOP will be communicated through the website of the CRC, journals for teachers and researchers, and they will be presented at conferences and outreach symposia. The SOP will also continue to support public events in cooperation with Kiel University and </w:t>
      </w:r>
      <w:proofErr w:type="spellStart"/>
      <w:r w:rsidRPr="00347ACB">
        <w:rPr>
          <w:rStyle w:val="Fett"/>
          <w:rFonts w:cs="Arial"/>
          <w:b w:val="0"/>
          <w:lang w:val="en-US"/>
        </w:rPr>
        <w:t>KiNSIS</w:t>
      </w:r>
      <w:proofErr w:type="spellEnd"/>
      <w:r w:rsidRPr="00347ACB">
        <w:rPr>
          <w:rStyle w:val="Fett"/>
          <w:rFonts w:cs="Arial"/>
          <w:b w:val="0"/>
          <w:lang w:val="en-US"/>
        </w:rPr>
        <w:t xml:space="preserve"> press offices.</w:t>
      </w:r>
    </w:p>
    <w:p w14:paraId="79E40DD0" w14:textId="76B6DAA7" w:rsidR="00D77BF1" w:rsidRDefault="00D77BF1" w:rsidP="00D77BF1">
      <w:pPr>
        <w:spacing w:before="120" w:line="276" w:lineRule="auto"/>
        <w:jc w:val="both"/>
        <w:rPr>
          <w:rStyle w:val="Fett"/>
          <w:b w:val="0"/>
          <w:lang w:val="en-US"/>
        </w:rPr>
      </w:pPr>
    </w:p>
    <w:p w14:paraId="5FEF344C" w14:textId="77777777" w:rsidR="00426FF3" w:rsidRPr="00347ACB" w:rsidRDefault="00426FF3" w:rsidP="00D77BF1">
      <w:pPr>
        <w:spacing w:before="120" w:line="276" w:lineRule="auto"/>
        <w:jc w:val="both"/>
        <w:rPr>
          <w:rStyle w:val="Fett"/>
          <w:b w:val="0"/>
          <w:lang w:val="en-US"/>
        </w:rPr>
      </w:pPr>
      <w:bookmarkStart w:id="9" w:name="_GoBack"/>
      <w:bookmarkEnd w:id="9"/>
    </w:p>
    <w:p w14:paraId="53AF6E12" w14:textId="0C2A003D" w:rsidR="00347ACB" w:rsidRPr="00E714D4" w:rsidRDefault="00347ACB" w:rsidP="00E714D4">
      <w:pPr>
        <w:spacing w:before="240"/>
        <w:rPr>
          <w:rFonts w:cs="Arial"/>
          <w:b/>
          <w:bCs/>
        </w:rPr>
      </w:pPr>
      <w:r>
        <w:rPr>
          <w:rStyle w:val="Fett"/>
          <w:rFonts w:cs="Arial"/>
        </w:rPr>
        <w:lastRenderedPageBreak/>
        <w:t>Project</w:t>
      </w:r>
      <w:r w:rsidR="00970842">
        <w:rPr>
          <w:rStyle w:val="Fett"/>
          <w:rFonts w:cs="Arial"/>
        </w:rPr>
        <w:t>-</w:t>
      </w:r>
      <w:r>
        <w:rPr>
          <w:rStyle w:val="Fett"/>
          <w:rFonts w:cs="Arial"/>
        </w:rPr>
        <w:t xml:space="preserve">relevant </w:t>
      </w:r>
      <w:proofErr w:type="spellStart"/>
      <w:r w:rsidR="00970842">
        <w:rPr>
          <w:rStyle w:val="Fett"/>
          <w:rFonts w:cs="Arial"/>
        </w:rPr>
        <w:t>P</w:t>
      </w:r>
      <w:r>
        <w:rPr>
          <w:rStyle w:val="Fett"/>
          <w:rFonts w:cs="Arial"/>
        </w:rPr>
        <w:t>revious</w:t>
      </w:r>
      <w:proofErr w:type="spellEnd"/>
      <w:r>
        <w:rPr>
          <w:rStyle w:val="Fett"/>
          <w:rFonts w:cs="Arial"/>
        </w:rPr>
        <w:t xml:space="preserve"> </w:t>
      </w:r>
      <w:r w:rsidR="00970842">
        <w:rPr>
          <w:rStyle w:val="Fett"/>
          <w:rFonts w:cs="Arial"/>
        </w:rPr>
        <w:t>P</w:t>
      </w:r>
      <w:r>
        <w:rPr>
          <w:rStyle w:val="Fett"/>
          <w:rFonts w:cs="Arial"/>
        </w:rPr>
        <w:t xml:space="preserve">ublications </w:t>
      </w:r>
    </w:p>
    <w:p w14:paraId="67DEA7E4" w14:textId="6D4C42F7" w:rsidR="00347ACB" w:rsidRPr="00E714D4" w:rsidRDefault="00347ACB" w:rsidP="00E714D4">
      <w:pPr>
        <w:spacing w:before="120" w:line="276" w:lineRule="auto"/>
        <w:ind w:left="703" w:hanging="703"/>
        <w:jc w:val="both"/>
        <w:rPr>
          <w:color w:val="000000" w:themeColor="text1"/>
          <w:lang w:val="en-US"/>
        </w:rPr>
      </w:pPr>
      <w:r>
        <w:rPr>
          <w:color w:val="000000" w:themeColor="text1"/>
        </w:rPr>
        <w:t>[1]</w:t>
      </w:r>
      <w:r>
        <w:rPr>
          <w:color w:val="000000" w:themeColor="text1"/>
        </w:rPr>
        <w:tab/>
        <w:t xml:space="preserve">Broß, C.; Plöger, T.; </w:t>
      </w:r>
      <w:r w:rsidRPr="00347ACB">
        <w:rPr>
          <w:b/>
          <w:color w:val="000000" w:themeColor="text1"/>
        </w:rPr>
        <w:t>Enzingmüller, C.</w:t>
      </w:r>
      <w:r>
        <w:rPr>
          <w:color w:val="000000" w:themeColor="text1"/>
        </w:rPr>
        <w:t xml:space="preserve">; </w:t>
      </w:r>
      <w:r w:rsidRPr="00347ACB">
        <w:rPr>
          <w:b/>
          <w:color w:val="000000" w:themeColor="text1"/>
        </w:rPr>
        <w:t>Parchmann, I.</w:t>
      </w:r>
      <w:r>
        <w:rPr>
          <w:color w:val="000000" w:themeColor="text1"/>
        </w:rPr>
        <w:t xml:space="preserve">: Kristalle unter Spannung: Piezoelektrizität als Beispiel für Struktur-Eigenschafts-Beziehungen. </w:t>
      </w:r>
      <w:r w:rsidRPr="00347ACB">
        <w:rPr>
          <w:color w:val="000000" w:themeColor="text1"/>
          <w:lang w:val="en-US"/>
        </w:rPr>
        <w:t>CHEMKON, 29(8), (2022), 240-246. https://doi.org/10.1002/ckon.202100024.</w:t>
      </w:r>
    </w:p>
    <w:p w14:paraId="024A529E" w14:textId="7CC85304" w:rsidR="00347ACB" w:rsidRPr="00E714D4" w:rsidRDefault="00347ACB" w:rsidP="00E714D4">
      <w:pPr>
        <w:spacing w:before="120" w:line="276" w:lineRule="auto"/>
        <w:ind w:left="703" w:hanging="703"/>
        <w:jc w:val="both"/>
        <w:rPr>
          <w:rFonts w:cstheme="minorBidi"/>
          <w:color w:val="000000" w:themeColor="text1"/>
        </w:rPr>
      </w:pPr>
      <w:r w:rsidRPr="00347ACB">
        <w:rPr>
          <w:color w:val="000000" w:themeColor="text1"/>
          <w:lang w:val="en-US"/>
        </w:rPr>
        <w:t>[2]</w:t>
      </w:r>
      <w:r w:rsidRPr="00347ACB">
        <w:rPr>
          <w:color w:val="000000" w:themeColor="text1"/>
          <w:lang w:val="en-US"/>
        </w:rPr>
        <w:tab/>
        <w:t xml:space="preserve">Broß, C.; </w:t>
      </w:r>
      <w:r w:rsidRPr="00347ACB">
        <w:rPr>
          <w:b/>
          <w:color w:val="000000" w:themeColor="text1"/>
          <w:lang w:val="en-US"/>
        </w:rPr>
        <w:t>Enzingmüller, C.</w:t>
      </w:r>
      <w:r w:rsidRPr="00347ACB">
        <w:rPr>
          <w:color w:val="000000" w:themeColor="text1"/>
          <w:lang w:val="en-US"/>
        </w:rPr>
        <w:t xml:space="preserve">; </w:t>
      </w:r>
      <w:r w:rsidRPr="00347ACB">
        <w:rPr>
          <w:b/>
          <w:color w:val="000000" w:themeColor="text1"/>
          <w:lang w:val="en-US"/>
        </w:rPr>
        <w:t>Parchmann, I.</w:t>
      </w:r>
      <w:r w:rsidRPr="00347ACB">
        <w:rPr>
          <w:color w:val="000000" w:themeColor="text1"/>
          <w:lang w:val="en-US"/>
        </w:rPr>
        <w:t xml:space="preserve">; &amp; Schmidt, G.: </w:t>
      </w:r>
      <w:r>
        <w:rPr>
          <w:color w:val="000000" w:themeColor="text1"/>
          <w:lang w:val="en-US"/>
        </w:rPr>
        <w:t xml:space="preserve">Teaching magnetoelectric sensing to secondary school students: Considerations for educational STEM outreach. </w:t>
      </w:r>
      <w:r w:rsidRPr="006206C4">
        <w:rPr>
          <w:color w:val="000000" w:themeColor="text1"/>
        </w:rPr>
        <w:t xml:space="preserve">Sensors, 21(21), (2021). </w:t>
      </w:r>
      <w:r w:rsidRPr="006206C4">
        <w:rPr>
          <w:rFonts w:eastAsiaTheme="majorEastAsia"/>
        </w:rPr>
        <w:t>https://doi.org/10.3390/s21217354</w:t>
      </w:r>
      <w:r w:rsidR="00E714D4">
        <w:rPr>
          <w:rFonts w:eastAsiaTheme="majorEastAsia"/>
        </w:rPr>
        <w:t>.</w:t>
      </w:r>
    </w:p>
    <w:p w14:paraId="452EEE2D" w14:textId="4A1F00C0" w:rsidR="00347ACB" w:rsidRDefault="00347ACB" w:rsidP="00E714D4">
      <w:pPr>
        <w:spacing w:before="120" w:line="276" w:lineRule="auto"/>
        <w:ind w:left="703" w:hanging="703"/>
        <w:jc w:val="both"/>
        <w:rPr>
          <w:color w:val="000000" w:themeColor="text1"/>
          <w:lang w:val="en-US"/>
        </w:rPr>
      </w:pPr>
      <w:r>
        <w:rPr>
          <w:color w:val="000000" w:themeColor="text1"/>
        </w:rPr>
        <w:t>{3]</w:t>
      </w:r>
      <w:r>
        <w:rPr>
          <w:color w:val="000000" w:themeColor="text1"/>
        </w:rPr>
        <w:tab/>
      </w:r>
      <w:r w:rsidRPr="00347ACB">
        <w:rPr>
          <w:b/>
          <w:color w:val="000000" w:themeColor="text1"/>
        </w:rPr>
        <w:t>Enzingmüller, C.</w:t>
      </w:r>
      <w:r>
        <w:rPr>
          <w:color w:val="000000" w:themeColor="text1"/>
        </w:rPr>
        <w:t xml:space="preserve">; Broß, C.; Laumann, D., </w:t>
      </w:r>
      <w:r w:rsidRPr="00347ACB">
        <w:rPr>
          <w:b/>
          <w:color w:val="000000" w:themeColor="text1"/>
        </w:rPr>
        <w:t>Parchmann, I.</w:t>
      </w:r>
      <w:r>
        <w:rPr>
          <w:color w:val="000000" w:themeColor="text1"/>
        </w:rPr>
        <w:t xml:space="preserve">; Schmidt, G.: Magnetfelder am Herzen messen. </w:t>
      </w:r>
      <w:r>
        <w:rPr>
          <w:color w:val="000000" w:themeColor="text1"/>
          <w:lang w:val="en-US"/>
        </w:rPr>
        <w:t xml:space="preserve">MNU Journal, 74(2), (2021), 149-153.Laumann, D.; Hayes, P.; Enzingmüller, C.; Quandt, E.; &amp; Parchmann, I.: Magnetostriction Measurements with a Low-Cost Magnetostrictive Cantilever Beam, American Journal of Physics, 88(6), (2020), 448-455. </w:t>
      </w:r>
      <w:r w:rsidRPr="00347ACB">
        <w:rPr>
          <w:color w:val="000000" w:themeColor="text1"/>
          <w:lang w:val="en-US"/>
        </w:rPr>
        <w:t>https://doi.org/10.1119/10.0000640</w:t>
      </w:r>
      <w:r>
        <w:rPr>
          <w:color w:val="000000" w:themeColor="text1"/>
          <w:lang w:val="en-US"/>
        </w:rPr>
        <w:t>.</w:t>
      </w:r>
    </w:p>
    <w:p w14:paraId="2F8576A6" w14:textId="226CADAD" w:rsidR="00347ACB" w:rsidRPr="00E714D4" w:rsidRDefault="00347ACB" w:rsidP="00E714D4">
      <w:pPr>
        <w:spacing w:before="120" w:line="276" w:lineRule="auto"/>
        <w:ind w:left="703" w:hanging="703"/>
        <w:jc w:val="both"/>
        <w:rPr>
          <w:color w:val="000000" w:themeColor="text1"/>
          <w:lang w:val="en-US"/>
        </w:rPr>
      </w:pPr>
      <w:r>
        <w:rPr>
          <w:color w:val="000000" w:themeColor="text1"/>
          <w:lang w:val="en-US"/>
        </w:rPr>
        <w:t>[4</w:t>
      </w:r>
      <w:r w:rsidR="00E714D4">
        <w:rPr>
          <w:color w:val="000000" w:themeColor="text1"/>
          <w:lang w:val="en-US"/>
        </w:rPr>
        <w:t>]</w:t>
      </w:r>
      <w:r>
        <w:rPr>
          <w:color w:val="000000" w:themeColor="text1"/>
          <w:lang w:val="en-US"/>
        </w:rPr>
        <w:tab/>
      </w:r>
      <w:proofErr w:type="spellStart"/>
      <w:r>
        <w:rPr>
          <w:color w:val="000000" w:themeColor="text1"/>
          <w:lang w:val="en-US"/>
        </w:rPr>
        <w:t>Laumann</w:t>
      </w:r>
      <w:proofErr w:type="spellEnd"/>
      <w:r>
        <w:rPr>
          <w:color w:val="000000" w:themeColor="text1"/>
          <w:lang w:val="en-US"/>
        </w:rPr>
        <w:t xml:space="preserve">, D.; Hayes, P.; </w:t>
      </w:r>
      <w:r w:rsidRPr="00347ACB">
        <w:rPr>
          <w:b/>
          <w:color w:val="000000" w:themeColor="text1"/>
          <w:lang w:val="en-US"/>
        </w:rPr>
        <w:t>Enzingmüller, C.</w:t>
      </w:r>
      <w:r>
        <w:rPr>
          <w:color w:val="000000" w:themeColor="text1"/>
          <w:lang w:val="en-US"/>
        </w:rPr>
        <w:t xml:space="preserve">; Quandt, E.; </w:t>
      </w:r>
      <w:r w:rsidRPr="00347ACB">
        <w:rPr>
          <w:b/>
          <w:color w:val="000000" w:themeColor="text1"/>
          <w:lang w:val="en-US"/>
        </w:rPr>
        <w:t>Parchmann, I.</w:t>
      </w:r>
      <w:r>
        <w:rPr>
          <w:color w:val="000000" w:themeColor="text1"/>
          <w:lang w:val="en-US"/>
        </w:rPr>
        <w:t>: Magnetostriction Measurements with a Low-Cost Magnetostrictive Cantilever Beam, American Journal of Physics, 88(6), (2020), 448-455. https://doi.org/10.1119/10.0000640</w:t>
      </w:r>
    </w:p>
    <w:p w14:paraId="7DBD183D" w14:textId="3E4F9D37" w:rsidR="00347ACB" w:rsidRPr="00E714D4" w:rsidRDefault="00347ACB" w:rsidP="00E714D4">
      <w:pPr>
        <w:spacing w:before="120" w:line="276" w:lineRule="auto"/>
        <w:ind w:left="703" w:hanging="703"/>
        <w:jc w:val="both"/>
        <w:rPr>
          <w:rFonts w:cs="Arial"/>
          <w:color w:val="000000" w:themeColor="text1"/>
        </w:rPr>
      </w:pPr>
      <w:r>
        <w:rPr>
          <w:rFonts w:cs="Arial"/>
          <w:color w:val="000000" w:themeColor="text1"/>
        </w:rPr>
        <w:t>[5]</w:t>
      </w:r>
      <w:r>
        <w:rPr>
          <w:rFonts w:cs="Arial"/>
          <w:color w:val="000000" w:themeColor="text1"/>
        </w:rPr>
        <w:tab/>
      </w:r>
      <w:r w:rsidRPr="00347ACB">
        <w:rPr>
          <w:rFonts w:cs="Arial"/>
          <w:b/>
          <w:color w:val="000000" w:themeColor="text1"/>
        </w:rPr>
        <w:t>Enzingmüller, C.</w:t>
      </w:r>
      <w:r>
        <w:rPr>
          <w:rFonts w:cs="Arial"/>
          <w:color w:val="000000" w:themeColor="text1"/>
        </w:rPr>
        <w:t xml:space="preserve">; Laumann, D.; Kampschulte, L.; </w:t>
      </w:r>
      <w:r w:rsidRPr="00347ACB">
        <w:rPr>
          <w:rFonts w:cs="Arial"/>
          <w:b/>
          <w:color w:val="000000" w:themeColor="text1"/>
        </w:rPr>
        <w:t>Parchmann, I.</w:t>
      </w:r>
      <w:r>
        <w:rPr>
          <w:rFonts w:cs="Arial"/>
          <w:color w:val="000000" w:themeColor="text1"/>
        </w:rPr>
        <w:t xml:space="preserve">: Kommunikation interdisziplinärer Forschung im Bereich </w:t>
      </w:r>
      <w:proofErr w:type="spellStart"/>
      <w:r>
        <w:rPr>
          <w:rFonts w:cs="Arial"/>
          <w:color w:val="000000" w:themeColor="text1"/>
        </w:rPr>
        <w:t>Biomagnetic</w:t>
      </w:r>
      <w:proofErr w:type="spellEnd"/>
      <w:r>
        <w:rPr>
          <w:rFonts w:cs="Arial"/>
          <w:color w:val="000000" w:themeColor="text1"/>
        </w:rPr>
        <w:t xml:space="preserve"> </w:t>
      </w:r>
      <w:proofErr w:type="spellStart"/>
      <w:r>
        <w:rPr>
          <w:rFonts w:cs="Arial"/>
          <w:color w:val="000000" w:themeColor="text1"/>
        </w:rPr>
        <w:t>Sensing</w:t>
      </w:r>
      <w:proofErr w:type="spellEnd"/>
      <w:r>
        <w:rPr>
          <w:rFonts w:cs="Arial"/>
          <w:color w:val="000000" w:themeColor="text1"/>
        </w:rPr>
        <w:t>. In C. Maurer (</w:t>
      </w:r>
      <w:proofErr w:type="spellStart"/>
      <w:r>
        <w:rPr>
          <w:rFonts w:cs="Arial"/>
          <w:color w:val="000000" w:themeColor="text1"/>
        </w:rPr>
        <w:t>ed</w:t>
      </w:r>
      <w:proofErr w:type="spellEnd"/>
      <w:r>
        <w:rPr>
          <w:rFonts w:cs="Arial"/>
          <w:color w:val="000000" w:themeColor="text1"/>
        </w:rPr>
        <w:t>.): Naturwissenschaftliche Bildung als Grundlage für berufliche und gesellschaftliche Teilhabe: Gesellschaft für Didaktik der Chemie und Physik, Jahrestagung in Kiel 2018, Universität Regensburg, (2019), 564-567.</w:t>
      </w:r>
    </w:p>
    <w:p w14:paraId="2D518D44" w14:textId="0F4F18E1" w:rsidR="00347ACB" w:rsidRPr="00E714D4" w:rsidRDefault="00347ACB" w:rsidP="00E714D4">
      <w:pPr>
        <w:spacing w:before="120" w:line="276" w:lineRule="auto"/>
        <w:ind w:left="703" w:hanging="703"/>
        <w:jc w:val="both"/>
        <w:rPr>
          <w:rFonts w:cstheme="minorBidi"/>
          <w:color w:val="000000" w:themeColor="text1"/>
          <w:lang w:val="en-US"/>
        </w:rPr>
      </w:pPr>
      <w:r>
        <w:rPr>
          <w:color w:val="000000" w:themeColor="text1"/>
        </w:rPr>
        <w:t>[6]</w:t>
      </w:r>
      <w:r>
        <w:rPr>
          <w:color w:val="000000" w:themeColor="text1"/>
        </w:rPr>
        <w:tab/>
        <w:t xml:space="preserve">Kampschulte L.; </w:t>
      </w:r>
      <w:r w:rsidRPr="00347ACB">
        <w:rPr>
          <w:b/>
          <w:color w:val="000000" w:themeColor="text1"/>
        </w:rPr>
        <w:t>Enzingmüller, C.</w:t>
      </w:r>
      <w:r>
        <w:rPr>
          <w:color w:val="000000" w:themeColor="text1"/>
        </w:rPr>
        <w:t xml:space="preserve">; Wentorf, W.; Quandt, E.; </w:t>
      </w:r>
      <w:r w:rsidRPr="00347ACB">
        <w:rPr>
          <w:b/>
          <w:color w:val="000000" w:themeColor="text1"/>
        </w:rPr>
        <w:t>Parchmann, I.</w:t>
      </w:r>
      <w:r>
        <w:rPr>
          <w:color w:val="000000" w:themeColor="text1"/>
        </w:rPr>
        <w:t xml:space="preserve">: Medizinische Sensoren entwickeln: Zusammenarbeit verschiedener Disziplinen. </w:t>
      </w:r>
      <w:proofErr w:type="spellStart"/>
      <w:r>
        <w:rPr>
          <w:color w:val="000000" w:themeColor="text1"/>
          <w:lang w:val="en-US"/>
        </w:rPr>
        <w:t>Naturwissenschaften</w:t>
      </w:r>
      <w:proofErr w:type="spellEnd"/>
      <w:r>
        <w:rPr>
          <w:color w:val="000000" w:themeColor="text1"/>
          <w:lang w:val="en-US"/>
        </w:rPr>
        <w:t xml:space="preserve"> </w:t>
      </w:r>
      <w:proofErr w:type="spellStart"/>
      <w:r>
        <w:rPr>
          <w:color w:val="000000" w:themeColor="text1"/>
          <w:lang w:val="en-US"/>
        </w:rPr>
        <w:t>im</w:t>
      </w:r>
      <w:proofErr w:type="spellEnd"/>
      <w:r>
        <w:rPr>
          <w:color w:val="000000" w:themeColor="text1"/>
          <w:lang w:val="en-US"/>
        </w:rPr>
        <w:t xml:space="preserve"> </w:t>
      </w:r>
      <w:proofErr w:type="spellStart"/>
      <w:r>
        <w:rPr>
          <w:color w:val="000000" w:themeColor="text1"/>
          <w:lang w:val="en-US"/>
        </w:rPr>
        <w:t>Unterricht</w:t>
      </w:r>
      <w:proofErr w:type="spellEnd"/>
      <w:r>
        <w:rPr>
          <w:color w:val="000000" w:themeColor="text1"/>
          <w:lang w:val="en-US"/>
        </w:rPr>
        <w:t xml:space="preserve"> – </w:t>
      </w:r>
      <w:proofErr w:type="spellStart"/>
      <w:r>
        <w:rPr>
          <w:color w:val="000000" w:themeColor="text1"/>
          <w:lang w:val="en-US"/>
        </w:rPr>
        <w:t>Chemie</w:t>
      </w:r>
      <w:proofErr w:type="spellEnd"/>
      <w:r>
        <w:rPr>
          <w:color w:val="000000" w:themeColor="text1"/>
          <w:lang w:val="en-US"/>
        </w:rPr>
        <w:t>, 29(164), (2018), 41-45.</w:t>
      </w:r>
    </w:p>
    <w:p w14:paraId="6A9BD49A" w14:textId="687A37AB" w:rsidR="00347ACB" w:rsidRDefault="00347ACB" w:rsidP="00E714D4">
      <w:pPr>
        <w:spacing w:before="120" w:line="276" w:lineRule="auto"/>
        <w:ind w:left="703" w:hanging="703"/>
        <w:jc w:val="both"/>
        <w:rPr>
          <w:color w:val="000000" w:themeColor="text1"/>
          <w:lang w:val="en-US"/>
        </w:rPr>
      </w:pPr>
      <w:r w:rsidRPr="00347ACB">
        <w:rPr>
          <w:color w:val="000000" w:themeColor="text1"/>
          <w:lang w:val="en-US"/>
        </w:rPr>
        <w:t>[</w:t>
      </w:r>
      <w:r>
        <w:rPr>
          <w:color w:val="000000" w:themeColor="text1"/>
          <w:lang w:val="en-US"/>
        </w:rPr>
        <w:t>7</w:t>
      </w:r>
      <w:r w:rsidRPr="00347ACB">
        <w:rPr>
          <w:color w:val="000000" w:themeColor="text1"/>
          <w:lang w:val="en-US"/>
        </w:rPr>
        <w:t>]</w:t>
      </w:r>
      <w:r w:rsidRPr="00347ACB">
        <w:rPr>
          <w:color w:val="000000" w:themeColor="text1"/>
          <w:lang w:val="en-US"/>
        </w:rPr>
        <w:tab/>
      </w:r>
      <w:proofErr w:type="spellStart"/>
      <w:r>
        <w:rPr>
          <w:color w:val="000000" w:themeColor="text1"/>
          <w:lang w:val="en-US"/>
        </w:rPr>
        <w:t>Sevian</w:t>
      </w:r>
      <w:proofErr w:type="spellEnd"/>
      <w:r>
        <w:rPr>
          <w:color w:val="000000" w:themeColor="text1"/>
          <w:lang w:val="en-US"/>
        </w:rPr>
        <w:t xml:space="preserve">, H.; Dori, Y. J.; </w:t>
      </w:r>
      <w:r w:rsidRPr="00347ACB">
        <w:rPr>
          <w:b/>
          <w:color w:val="000000" w:themeColor="text1"/>
          <w:lang w:val="en-US"/>
        </w:rPr>
        <w:t>Parchmann, I.</w:t>
      </w:r>
      <w:r>
        <w:rPr>
          <w:color w:val="000000" w:themeColor="text1"/>
          <w:lang w:val="en-US"/>
        </w:rPr>
        <w:t>: How does STEM context-based learning work: what we know and what we still do not know, International Journal of Science Education, 40:10, (2018), 1095-1107.</w:t>
      </w:r>
    </w:p>
    <w:p w14:paraId="62A896B1" w14:textId="33B68359" w:rsidR="00347ACB" w:rsidRDefault="00347ACB" w:rsidP="00E714D4">
      <w:pPr>
        <w:spacing w:before="120" w:line="276" w:lineRule="auto"/>
        <w:ind w:left="703" w:hanging="703"/>
        <w:jc w:val="both"/>
        <w:rPr>
          <w:color w:val="000000" w:themeColor="text1"/>
        </w:rPr>
      </w:pPr>
      <w:r w:rsidRPr="00347ACB">
        <w:rPr>
          <w:color w:val="000000" w:themeColor="text1"/>
          <w:lang w:val="en-US"/>
        </w:rPr>
        <w:t>[</w:t>
      </w:r>
      <w:r>
        <w:rPr>
          <w:color w:val="000000" w:themeColor="text1"/>
          <w:lang w:val="en-US"/>
        </w:rPr>
        <w:t>8</w:t>
      </w:r>
      <w:r w:rsidRPr="00347ACB">
        <w:rPr>
          <w:color w:val="000000" w:themeColor="text1"/>
          <w:lang w:val="en-US"/>
        </w:rPr>
        <w:t>]</w:t>
      </w:r>
      <w:r w:rsidRPr="00347ACB">
        <w:rPr>
          <w:color w:val="000000" w:themeColor="text1"/>
          <w:lang w:val="en-US"/>
        </w:rPr>
        <w:tab/>
      </w:r>
      <w:proofErr w:type="spellStart"/>
      <w:r>
        <w:rPr>
          <w:color w:val="000000" w:themeColor="text1"/>
          <w:lang w:val="en-US"/>
        </w:rPr>
        <w:t>Blankenburg</w:t>
      </w:r>
      <w:proofErr w:type="spellEnd"/>
      <w:r>
        <w:rPr>
          <w:color w:val="000000" w:themeColor="text1"/>
          <w:lang w:val="en-US"/>
        </w:rPr>
        <w:t xml:space="preserve">, J.; </w:t>
      </w:r>
      <w:proofErr w:type="spellStart"/>
      <w:r>
        <w:rPr>
          <w:color w:val="000000" w:themeColor="text1"/>
          <w:lang w:val="en-US"/>
        </w:rPr>
        <w:t>Höffler</w:t>
      </w:r>
      <w:proofErr w:type="spellEnd"/>
      <w:r>
        <w:rPr>
          <w:color w:val="000000" w:themeColor="text1"/>
          <w:lang w:val="en-US"/>
        </w:rPr>
        <w:t xml:space="preserve">, T.; </w:t>
      </w:r>
      <w:r w:rsidRPr="00347ACB">
        <w:rPr>
          <w:b/>
          <w:color w:val="000000" w:themeColor="text1"/>
          <w:lang w:val="en-US"/>
        </w:rPr>
        <w:t>Parchmann, I.</w:t>
      </w:r>
      <w:r>
        <w:rPr>
          <w:color w:val="000000" w:themeColor="text1"/>
          <w:lang w:val="en-US"/>
        </w:rPr>
        <w:t xml:space="preserve">: Fostering today what is needed tomorrow: Investigating students’ interest in science. </w:t>
      </w:r>
      <w:r>
        <w:rPr>
          <w:color w:val="000000" w:themeColor="text1"/>
        </w:rPr>
        <w:t xml:space="preserve">Science Education, 100(2), (2016), 364-391. </w:t>
      </w:r>
    </w:p>
    <w:p w14:paraId="4759239C" w14:textId="7BD9BA35" w:rsidR="00347ACB" w:rsidRDefault="00347ACB" w:rsidP="00E714D4">
      <w:pPr>
        <w:spacing w:before="120" w:line="276" w:lineRule="auto"/>
        <w:ind w:left="703" w:hanging="703"/>
        <w:jc w:val="both"/>
        <w:rPr>
          <w:color w:val="000000" w:themeColor="text1"/>
          <w:lang w:val="en-US"/>
        </w:rPr>
      </w:pPr>
      <w:r>
        <w:rPr>
          <w:color w:val="000000" w:themeColor="text1"/>
        </w:rPr>
        <w:t>[9]</w:t>
      </w:r>
      <w:r>
        <w:rPr>
          <w:color w:val="000000" w:themeColor="text1"/>
        </w:rPr>
        <w:tab/>
      </w:r>
      <w:r w:rsidRPr="00347ACB">
        <w:rPr>
          <w:b/>
          <w:color w:val="000000" w:themeColor="text1"/>
        </w:rPr>
        <w:t>Parchmann, I.</w:t>
      </w:r>
      <w:r>
        <w:rPr>
          <w:color w:val="000000" w:themeColor="text1"/>
        </w:rPr>
        <w:t xml:space="preserve">; Kampschulte, L.: Bildung im digitalen Zeitalter - Perspektiven und Möglichkeiten außerschulischer Lernorte. </w:t>
      </w:r>
      <w:r>
        <w:rPr>
          <w:color w:val="000000" w:themeColor="text1"/>
          <w:lang w:val="en-US"/>
        </w:rPr>
        <w:t xml:space="preserve">In </w:t>
      </w:r>
      <w:proofErr w:type="spellStart"/>
      <w:r>
        <w:rPr>
          <w:color w:val="000000" w:themeColor="text1"/>
          <w:lang w:val="en-US"/>
        </w:rPr>
        <w:t>Paderborner</w:t>
      </w:r>
      <w:proofErr w:type="spellEnd"/>
      <w:r>
        <w:rPr>
          <w:color w:val="000000" w:themeColor="text1"/>
          <w:lang w:val="en-US"/>
        </w:rPr>
        <w:t xml:space="preserve"> Podium. Paderborn: Heinz Nixdorf </w:t>
      </w:r>
      <w:proofErr w:type="spellStart"/>
      <w:r>
        <w:rPr>
          <w:color w:val="000000" w:themeColor="text1"/>
          <w:lang w:val="en-US"/>
        </w:rPr>
        <w:t>MuseumsForum</w:t>
      </w:r>
      <w:proofErr w:type="spellEnd"/>
      <w:r>
        <w:rPr>
          <w:color w:val="000000" w:themeColor="text1"/>
          <w:lang w:val="en-US"/>
        </w:rPr>
        <w:t>, (2017), 128-143.</w:t>
      </w:r>
    </w:p>
    <w:p w14:paraId="3FAE7770" w14:textId="6AC96B07" w:rsidR="003C3653" w:rsidRPr="004912D6" w:rsidRDefault="00347ACB" w:rsidP="00E714D4">
      <w:pPr>
        <w:spacing w:before="120" w:line="276" w:lineRule="auto"/>
        <w:ind w:left="703" w:hanging="703"/>
        <w:jc w:val="both"/>
        <w:rPr>
          <w:lang w:val="en-US"/>
        </w:rPr>
      </w:pPr>
      <w:r w:rsidRPr="00347ACB">
        <w:rPr>
          <w:color w:val="000000" w:themeColor="text1"/>
          <w:lang w:val="en-US"/>
        </w:rPr>
        <w:t>[</w:t>
      </w:r>
      <w:r>
        <w:rPr>
          <w:color w:val="000000" w:themeColor="text1"/>
          <w:lang w:val="en-US"/>
        </w:rPr>
        <w:t>10</w:t>
      </w:r>
      <w:r w:rsidRPr="00347ACB">
        <w:rPr>
          <w:color w:val="000000" w:themeColor="text1"/>
          <w:lang w:val="en-US"/>
        </w:rPr>
        <w:t>]</w:t>
      </w:r>
      <w:r w:rsidRPr="00347ACB">
        <w:rPr>
          <w:color w:val="000000" w:themeColor="text1"/>
          <w:lang w:val="en-US"/>
        </w:rPr>
        <w:tab/>
      </w:r>
      <w:proofErr w:type="spellStart"/>
      <w:r>
        <w:rPr>
          <w:color w:val="000000" w:themeColor="text1"/>
          <w:lang w:val="en-US"/>
        </w:rPr>
        <w:t>Tirre</w:t>
      </w:r>
      <w:proofErr w:type="spellEnd"/>
      <w:r>
        <w:rPr>
          <w:color w:val="000000" w:themeColor="text1"/>
          <w:lang w:val="en-US"/>
        </w:rPr>
        <w:t xml:space="preserve">, F.; Kampschulte, L.; </w:t>
      </w:r>
      <w:proofErr w:type="spellStart"/>
      <w:r>
        <w:rPr>
          <w:color w:val="000000" w:themeColor="text1"/>
          <w:lang w:val="en-US"/>
        </w:rPr>
        <w:t>Thoma</w:t>
      </w:r>
      <w:proofErr w:type="spellEnd"/>
      <w:r>
        <w:rPr>
          <w:color w:val="000000" w:themeColor="text1"/>
          <w:lang w:val="en-US"/>
        </w:rPr>
        <w:t xml:space="preserve">, G.-B.; </w:t>
      </w:r>
      <w:proofErr w:type="spellStart"/>
      <w:r>
        <w:rPr>
          <w:color w:val="000000" w:themeColor="text1"/>
          <w:lang w:val="en-US"/>
        </w:rPr>
        <w:t>Höffler</w:t>
      </w:r>
      <w:proofErr w:type="spellEnd"/>
      <w:r>
        <w:rPr>
          <w:color w:val="000000" w:themeColor="text1"/>
          <w:lang w:val="en-US"/>
        </w:rPr>
        <w:t xml:space="preserve">, T.; </w:t>
      </w:r>
      <w:r w:rsidRPr="00347ACB">
        <w:rPr>
          <w:b/>
          <w:color w:val="000000" w:themeColor="text1"/>
          <w:lang w:val="en-US"/>
        </w:rPr>
        <w:t>Parchmann, I.</w:t>
      </w:r>
      <w:r>
        <w:rPr>
          <w:color w:val="000000" w:themeColor="text1"/>
          <w:lang w:val="en-US"/>
        </w:rPr>
        <w:t>: Design of a student lab program for nanoscience and technology – An intervention study on students’ perceptions of the nature of science, the nature of scientists and the nature of scientific inquiry. Research in Science &amp; Technological Education, (2018).</w:t>
      </w:r>
    </w:p>
    <w:bookmarkEnd w:id="4"/>
    <w:bookmarkEnd w:id="3"/>
    <w:bookmarkEnd w:id="2"/>
    <w:bookmarkEnd w:id="1"/>
    <w:bookmarkEnd w:id="0"/>
    <w:p w14:paraId="6DFE24AB" w14:textId="49D1B72C" w:rsidR="0066767A" w:rsidRPr="004912D6" w:rsidRDefault="0066767A" w:rsidP="003C3653">
      <w:pPr>
        <w:rPr>
          <w:lang w:val="en-US"/>
        </w:rPr>
      </w:pPr>
    </w:p>
    <w:sectPr w:rsidR="0066767A" w:rsidRPr="004912D6" w:rsidSect="00E91511">
      <w:headerReference w:type="default" r:id="rId15"/>
      <w:pgSz w:w="11906" w:h="16838" w:code="9"/>
      <w:pgMar w:top="1418"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B4D8C5" w14:textId="77777777" w:rsidR="00996BB2" w:rsidRDefault="00996BB2" w:rsidP="001A78E5">
      <w:r>
        <w:separator/>
      </w:r>
    </w:p>
  </w:endnote>
  <w:endnote w:type="continuationSeparator" w:id="0">
    <w:p w14:paraId="283E54E0" w14:textId="77777777" w:rsidR="00996BB2" w:rsidRDefault="00996BB2" w:rsidP="001A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ZYaoTi">
    <w:altName w:val="方正姚体"/>
    <w:panose1 w:val="00000000000000000000"/>
    <w:charset w:val="86"/>
    <w:family w:val="roman"/>
    <w:notTrueType/>
    <w:pitch w:val="default"/>
  </w:font>
  <w:font w:name="Trebuchet MS">
    <w:panose1 w:val="020B0603020202020204"/>
    <w:charset w:val="00"/>
    <w:family w:val="swiss"/>
    <w:pitch w:val="variable"/>
    <w:sig w:usb0="00000687" w:usb1="00000000" w:usb2="00000000" w:usb3="00000000" w:csb0="0000009F" w:csb1="00000000"/>
  </w:font>
  <w:font w:name="STXinwei">
    <w:charset w:val="86"/>
    <w:family w:val="auto"/>
    <w:pitch w:val="variable"/>
    <w:sig w:usb0="00000001"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 Pro W3">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B0D6F" w14:textId="77777777" w:rsidR="00426FF3" w:rsidRDefault="00426FF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B1FEE" w14:textId="77777777" w:rsidR="00426FF3" w:rsidRDefault="00426FF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54F59" w14:textId="77777777" w:rsidR="00426FF3" w:rsidRDefault="00426FF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4DF8C" w14:textId="77777777" w:rsidR="00996BB2" w:rsidRDefault="00996BB2" w:rsidP="001A78E5">
      <w:r>
        <w:separator/>
      </w:r>
    </w:p>
  </w:footnote>
  <w:footnote w:type="continuationSeparator" w:id="0">
    <w:p w14:paraId="6E2EB663" w14:textId="77777777" w:rsidR="00996BB2" w:rsidRDefault="00996BB2" w:rsidP="001A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C7BDF" w14:textId="77777777" w:rsidR="00426FF3" w:rsidRDefault="00426FF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37C67" w14:textId="0F2E174C" w:rsidR="006E4240" w:rsidRPr="000865AF" w:rsidRDefault="006E4240" w:rsidP="00CF6770">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Pr>
        <w:rFonts w:cs="Arial"/>
        <w:sz w:val="18"/>
        <w:szCs w:val="18"/>
        <w:lang w:val="en-US"/>
      </w:rPr>
      <w:t>Project B13(N)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CE0A4" w14:textId="77777777" w:rsidR="00426FF3" w:rsidRDefault="00426FF3">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4AA2F" w14:textId="0EF561D5" w:rsidR="006E4240" w:rsidRPr="000865AF" w:rsidRDefault="006E4240" w:rsidP="0025058C">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sidR="00426FF3">
      <w:rPr>
        <w:rFonts w:cs="Arial"/>
        <w:sz w:val="18"/>
        <w:szCs w:val="18"/>
        <w:lang w:val="en-US"/>
      </w:rPr>
      <w:t>Project SOP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7378"/>
    <w:multiLevelType w:val="hybridMultilevel"/>
    <w:tmpl w:val="30D24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6A120"/>
    <w:multiLevelType w:val="singleLevel"/>
    <w:tmpl w:val="FFFFFFFF"/>
    <w:lvl w:ilvl="0">
      <w:numFmt w:val="bullet"/>
      <w:lvlText w:val="·"/>
      <w:lvlJc w:val="left"/>
      <w:pPr>
        <w:tabs>
          <w:tab w:val="num" w:pos="720"/>
        </w:tabs>
        <w:ind w:left="720" w:hanging="360"/>
      </w:pPr>
      <w:rPr>
        <w:rFonts w:ascii="Symbol" w:hAnsi="Symbol"/>
        <w:b/>
        <w:i/>
        <w:snapToGrid/>
        <w:sz w:val="20"/>
      </w:rPr>
    </w:lvl>
  </w:abstractNum>
  <w:abstractNum w:abstractNumId="2" w15:restartNumberingAfterBreak="0">
    <w:nsid w:val="04B172E7"/>
    <w:multiLevelType w:val="singleLevel"/>
    <w:tmpl w:val="FFFFFFFF"/>
    <w:lvl w:ilvl="0">
      <w:start w:val="1"/>
      <w:numFmt w:val="decimal"/>
      <w:lvlText w:val="%1."/>
      <w:lvlJc w:val="left"/>
      <w:pPr>
        <w:tabs>
          <w:tab w:val="num" w:pos="720"/>
        </w:tabs>
        <w:ind w:left="720" w:hanging="360"/>
      </w:pPr>
      <w:rPr>
        <w:rFonts w:ascii="Arial" w:hAnsi="Arial" w:cs="Arial"/>
        <w:b w:val="0"/>
        <w:bCs/>
        <w:snapToGrid/>
        <w:sz w:val="20"/>
        <w:szCs w:val="20"/>
      </w:rPr>
    </w:lvl>
  </w:abstractNum>
  <w:abstractNum w:abstractNumId="3" w15:restartNumberingAfterBreak="0">
    <w:nsid w:val="07546069"/>
    <w:multiLevelType w:val="hybridMultilevel"/>
    <w:tmpl w:val="CB8E826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A42FB"/>
    <w:multiLevelType w:val="hybridMultilevel"/>
    <w:tmpl w:val="D46A96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AB26F82"/>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240416"/>
    <w:multiLevelType w:val="hybridMultilevel"/>
    <w:tmpl w:val="C3460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6405F9"/>
    <w:multiLevelType w:val="hybridMultilevel"/>
    <w:tmpl w:val="BFF82EE6"/>
    <w:lvl w:ilvl="0" w:tplc="0407000F">
      <w:start w:val="1"/>
      <w:numFmt w:val="decimal"/>
      <w:lvlText w:val="%1."/>
      <w:lvlJc w:val="left"/>
      <w:pPr>
        <w:ind w:left="720" w:hanging="360"/>
      </w:pPr>
      <w:rPr>
        <w:rFonts w:hint="default"/>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0F846B3C"/>
    <w:multiLevelType w:val="hybridMultilevel"/>
    <w:tmpl w:val="45FC584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406D08"/>
    <w:multiLevelType w:val="hybridMultilevel"/>
    <w:tmpl w:val="4294BCFA"/>
    <w:lvl w:ilvl="0" w:tplc="FFFFFFF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4F1211F"/>
    <w:multiLevelType w:val="hybridMultilevel"/>
    <w:tmpl w:val="8F8C756C"/>
    <w:lvl w:ilvl="0" w:tplc="FFFFFFFF">
      <w:start w:val="1"/>
      <w:numFmt w:val="decimal"/>
      <w:lvlText w:val="%1."/>
      <w:lvlJc w:val="left"/>
      <w:pPr>
        <w:ind w:left="862" w:hanging="360"/>
      </w:pPr>
      <w:rPr>
        <w:rFonts w:cs="Times New Roman"/>
      </w:r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11" w15:restartNumberingAfterBreak="0">
    <w:nsid w:val="156D2329"/>
    <w:multiLevelType w:val="hybridMultilevel"/>
    <w:tmpl w:val="FFFFFFFF"/>
    <w:lvl w:ilvl="0" w:tplc="DD3E2A8E">
      <w:start w:val="1"/>
      <w:numFmt w:val="decimal"/>
      <w:lvlText w:val="%1."/>
      <w:lvlJc w:val="left"/>
      <w:pPr>
        <w:ind w:left="1065" w:hanging="705"/>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18F77544"/>
    <w:multiLevelType w:val="hybridMultilevel"/>
    <w:tmpl w:val="193A3B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941099C"/>
    <w:multiLevelType w:val="hybridMultilevel"/>
    <w:tmpl w:val="A7BEB88A"/>
    <w:lvl w:ilvl="0" w:tplc="0407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B56169"/>
    <w:multiLevelType w:val="hybridMultilevel"/>
    <w:tmpl w:val="9B28E1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9D3777E"/>
    <w:multiLevelType w:val="hybridMultilevel"/>
    <w:tmpl w:val="F8F09FEA"/>
    <w:lvl w:ilvl="0" w:tplc="0407000F">
      <w:start w:val="1"/>
      <w:numFmt w:val="decimal"/>
      <w:lvlText w:val="%1."/>
      <w:lvlJc w:val="left"/>
      <w:pPr>
        <w:ind w:left="454" w:hanging="454"/>
      </w:pPr>
      <w:rPr>
        <w:rFonts w:hint="default"/>
        <w:b w:val="0"/>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1A795D2A"/>
    <w:multiLevelType w:val="hybridMultilevel"/>
    <w:tmpl w:val="9C40E2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ADF0D11"/>
    <w:multiLevelType w:val="hybridMultilevel"/>
    <w:tmpl w:val="F3968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6C2E6A"/>
    <w:multiLevelType w:val="hybridMultilevel"/>
    <w:tmpl w:val="FC32A0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24D1161"/>
    <w:multiLevelType w:val="hybridMultilevel"/>
    <w:tmpl w:val="D58A930E"/>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5E5214"/>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74C3817"/>
    <w:multiLevelType w:val="hybridMultilevel"/>
    <w:tmpl w:val="0E6CC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033E7E"/>
    <w:multiLevelType w:val="hybridMultilevel"/>
    <w:tmpl w:val="6394B852"/>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002B73"/>
    <w:multiLevelType w:val="hybridMultilevel"/>
    <w:tmpl w:val="2EAE3C7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AFE0E83"/>
    <w:multiLevelType w:val="hybridMultilevel"/>
    <w:tmpl w:val="1C368980"/>
    <w:lvl w:ilvl="0" w:tplc="550C302C">
      <w:start w:val="1"/>
      <w:numFmt w:val="decimal"/>
      <w:lvlText w:val="%1."/>
      <w:lvlJc w:val="left"/>
      <w:pPr>
        <w:ind w:left="720" w:hanging="360"/>
      </w:pPr>
      <w:rPr>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2CE0480C"/>
    <w:multiLevelType w:val="hybridMultilevel"/>
    <w:tmpl w:val="7A44FF2A"/>
    <w:lvl w:ilvl="0" w:tplc="75B65124">
      <w:start w:val="1"/>
      <w:numFmt w:val="decimal"/>
      <w:lvlText w:val="%1."/>
      <w:lvlJc w:val="left"/>
      <w:pPr>
        <w:ind w:left="1068" w:hanging="360"/>
      </w:pPr>
      <w:rPr>
        <w:rFonts w:hint="default"/>
        <w:b w:val="0"/>
      </w:rPr>
    </w:lvl>
    <w:lvl w:ilvl="1" w:tplc="04070019" w:tentative="1">
      <w:start w:val="1"/>
      <w:numFmt w:val="lowerLetter"/>
      <w:lvlText w:val="%2."/>
      <w:lvlJc w:val="left"/>
      <w:pPr>
        <w:ind w:left="1788" w:hanging="360"/>
      </w:pPr>
      <w:rPr>
        <w:rFonts w:cs="Times New Roman"/>
      </w:rPr>
    </w:lvl>
    <w:lvl w:ilvl="2" w:tplc="0407001B" w:tentative="1">
      <w:start w:val="1"/>
      <w:numFmt w:val="lowerRoman"/>
      <w:lvlText w:val="%3."/>
      <w:lvlJc w:val="right"/>
      <w:pPr>
        <w:ind w:left="2508" w:hanging="180"/>
      </w:pPr>
      <w:rPr>
        <w:rFonts w:cs="Times New Roman"/>
      </w:rPr>
    </w:lvl>
    <w:lvl w:ilvl="3" w:tplc="0407000F" w:tentative="1">
      <w:start w:val="1"/>
      <w:numFmt w:val="decimal"/>
      <w:lvlText w:val="%4."/>
      <w:lvlJc w:val="left"/>
      <w:pPr>
        <w:ind w:left="3228" w:hanging="360"/>
      </w:pPr>
      <w:rPr>
        <w:rFonts w:cs="Times New Roman"/>
      </w:rPr>
    </w:lvl>
    <w:lvl w:ilvl="4" w:tplc="04070019" w:tentative="1">
      <w:start w:val="1"/>
      <w:numFmt w:val="lowerLetter"/>
      <w:lvlText w:val="%5."/>
      <w:lvlJc w:val="left"/>
      <w:pPr>
        <w:ind w:left="3948" w:hanging="360"/>
      </w:pPr>
      <w:rPr>
        <w:rFonts w:cs="Times New Roman"/>
      </w:rPr>
    </w:lvl>
    <w:lvl w:ilvl="5" w:tplc="0407001B" w:tentative="1">
      <w:start w:val="1"/>
      <w:numFmt w:val="lowerRoman"/>
      <w:lvlText w:val="%6."/>
      <w:lvlJc w:val="right"/>
      <w:pPr>
        <w:ind w:left="4668" w:hanging="180"/>
      </w:pPr>
      <w:rPr>
        <w:rFonts w:cs="Times New Roman"/>
      </w:rPr>
    </w:lvl>
    <w:lvl w:ilvl="6" w:tplc="0407000F" w:tentative="1">
      <w:start w:val="1"/>
      <w:numFmt w:val="decimal"/>
      <w:lvlText w:val="%7."/>
      <w:lvlJc w:val="left"/>
      <w:pPr>
        <w:ind w:left="5388" w:hanging="360"/>
      </w:pPr>
      <w:rPr>
        <w:rFonts w:cs="Times New Roman"/>
      </w:rPr>
    </w:lvl>
    <w:lvl w:ilvl="7" w:tplc="04070019" w:tentative="1">
      <w:start w:val="1"/>
      <w:numFmt w:val="lowerLetter"/>
      <w:lvlText w:val="%8."/>
      <w:lvlJc w:val="left"/>
      <w:pPr>
        <w:ind w:left="6108" w:hanging="360"/>
      </w:pPr>
      <w:rPr>
        <w:rFonts w:cs="Times New Roman"/>
      </w:rPr>
    </w:lvl>
    <w:lvl w:ilvl="8" w:tplc="0407001B" w:tentative="1">
      <w:start w:val="1"/>
      <w:numFmt w:val="lowerRoman"/>
      <w:lvlText w:val="%9."/>
      <w:lvlJc w:val="right"/>
      <w:pPr>
        <w:ind w:left="6828" w:hanging="180"/>
      </w:pPr>
      <w:rPr>
        <w:rFonts w:cs="Times New Roman"/>
      </w:rPr>
    </w:lvl>
  </w:abstractNum>
  <w:abstractNum w:abstractNumId="26" w15:restartNumberingAfterBreak="0">
    <w:nsid w:val="2E856334"/>
    <w:multiLevelType w:val="multilevel"/>
    <w:tmpl w:val="C6D672FA"/>
    <w:lvl w:ilvl="0">
      <w:start w:val="1"/>
      <w:numFmt w:val="decimal"/>
      <w:lvlText w:val="%1."/>
      <w:lvlJc w:val="left"/>
      <w:pPr>
        <w:tabs>
          <w:tab w:val="num" w:pos="432"/>
        </w:tabs>
        <w:ind w:left="432" w:hanging="432"/>
      </w:pPr>
      <w:rPr>
        <w:rFonts w:hint="default"/>
        <w:b/>
        <w:i w:val="0"/>
        <w:sz w:val="22"/>
      </w:rPr>
    </w:lvl>
    <w:lvl w:ilvl="1">
      <w:start w:val="1"/>
      <w:numFmt w:val="decimal"/>
      <w:lvlText w:val="%1.%2"/>
      <w:lvlJc w:val="left"/>
      <w:pPr>
        <w:tabs>
          <w:tab w:val="num" w:pos="1002"/>
        </w:tabs>
        <w:ind w:left="1002" w:hanging="576"/>
      </w:pPr>
      <w:rPr>
        <w:rFonts w:ascii="Arial" w:hAnsi="Arial" w:cs="Times New Roman" w:hint="default"/>
        <w:b/>
        <w:i w:val="0"/>
        <w:sz w:val="20"/>
      </w:rPr>
    </w:lvl>
    <w:lvl w:ilvl="2">
      <w:start w:val="1"/>
      <w:numFmt w:val="decimal"/>
      <w:pStyle w:val="berschrift3"/>
      <w:lvlText w:val="%1.%2.%3"/>
      <w:lvlJc w:val="left"/>
      <w:pPr>
        <w:tabs>
          <w:tab w:val="num" w:pos="720"/>
        </w:tabs>
        <w:ind w:left="720" w:hanging="720"/>
      </w:pPr>
      <w:rPr>
        <w:rFonts w:cs="Times New Roman" w:hint="default"/>
        <w:b/>
        <w:i w:val="0"/>
        <w:sz w:val="20"/>
      </w:rPr>
    </w:lvl>
    <w:lvl w:ilvl="3">
      <w:start w:val="1"/>
      <w:numFmt w:val="decimal"/>
      <w:pStyle w:val="berschrift4"/>
      <w:lvlText w:val="%1.%2.%3.%4"/>
      <w:lvlJc w:val="left"/>
      <w:pPr>
        <w:tabs>
          <w:tab w:val="num" w:pos="864"/>
        </w:tabs>
        <w:ind w:left="864" w:hanging="864"/>
      </w:pPr>
      <w:rPr>
        <w:rFonts w:ascii="Arial" w:hAnsi="Arial" w:cs="Times New Roman" w:hint="default"/>
        <w:b/>
        <w:i w:val="0"/>
        <w:sz w:val="20"/>
      </w:rPr>
    </w:lvl>
    <w:lvl w:ilvl="4">
      <w:start w:val="1"/>
      <w:numFmt w:val="decimal"/>
      <w:pStyle w:val="berschrift5"/>
      <w:lvlText w:val="%1.%2.%3.%4.%5"/>
      <w:lvlJc w:val="left"/>
      <w:pPr>
        <w:tabs>
          <w:tab w:val="num" w:pos="1008"/>
        </w:tabs>
        <w:ind w:left="1008" w:hanging="1008"/>
      </w:pPr>
      <w:rPr>
        <w:rFonts w:ascii="Arial" w:hAnsi="Arial" w:cs="Times New Roman" w:hint="default"/>
        <w:b/>
        <w:i w:val="0"/>
        <w:sz w:val="20"/>
      </w:rPr>
    </w:lvl>
    <w:lvl w:ilvl="5">
      <w:start w:val="1"/>
      <w:numFmt w:val="decimal"/>
      <w:pStyle w:val="berschrift6"/>
      <w:lvlText w:val="%1.%2.%3.%4.%5.%6"/>
      <w:lvlJc w:val="left"/>
      <w:pPr>
        <w:tabs>
          <w:tab w:val="num" w:pos="1152"/>
        </w:tabs>
        <w:ind w:left="1152" w:hanging="1152"/>
      </w:pPr>
      <w:rPr>
        <w:rFonts w:ascii="Arial" w:hAnsi="Arial" w:cs="Times New Roman" w:hint="default"/>
        <w:b/>
        <w:i w:val="0"/>
        <w:sz w:val="20"/>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27" w15:restartNumberingAfterBreak="0">
    <w:nsid w:val="2FB56F8F"/>
    <w:multiLevelType w:val="hybridMultilevel"/>
    <w:tmpl w:val="BC8AABE8"/>
    <w:lvl w:ilvl="0" w:tplc="97807112">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2616B8D"/>
    <w:multiLevelType w:val="hybridMultilevel"/>
    <w:tmpl w:val="B77E11EE"/>
    <w:lvl w:ilvl="0" w:tplc="43707F24">
      <w:start w:val="1"/>
      <w:numFmt w:val="decimal"/>
      <w:lvlText w:val="%1."/>
      <w:lvlJc w:val="right"/>
      <w:pPr>
        <w:ind w:left="720" w:hanging="360"/>
      </w:pPr>
    </w:lvl>
    <w:lvl w:ilvl="1" w:tplc="FEEAEA30">
      <w:start w:val="1"/>
      <w:numFmt w:val="lowerLetter"/>
      <w:lvlText w:val="%2."/>
      <w:lvlJc w:val="left"/>
      <w:pPr>
        <w:ind w:left="1440" w:hanging="360"/>
      </w:pPr>
    </w:lvl>
    <w:lvl w:ilvl="2" w:tplc="CD04B16E">
      <w:start w:val="1"/>
      <w:numFmt w:val="lowerRoman"/>
      <w:lvlText w:val="%3."/>
      <w:lvlJc w:val="right"/>
      <w:pPr>
        <w:ind w:left="2160" w:hanging="180"/>
      </w:pPr>
    </w:lvl>
    <w:lvl w:ilvl="3" w:tplc="57B632A6">
      <w:start w:val="1"/>
      <w:numFmt w:val="decimal"/>
      <w:lvlText w:val="%4."/>
      <w:lvlJc w:val="left"/>
      <w:pPr>
        <w:ind w:left="2880" w:hanging="360"/>
      </w:pPr>
    </w:lvl>
    <w:lvl w:ilvl="4" w:tplc="53BCAC90">
      <w:start w:val="1"/>
      <w:numFmt w:val="lowerLetter"/>
      <w:lvlText w:val="%5."/>
      <w:lvlJc w:val="left"/>
      <w:pPr>
        <w:ind w:left="3600" w:hanging="360"/>
      </w:pPr>
    </w:lvl>
    <w:lvl w:ilvl="5" w:tplc="BFF483CA">
      <w:start w:val="1"/>
      <w:numFmt w:val="lowerRoman"/>
      <w:lvlText w:val="%6."/>
      <w:lvlJc w:val="right"/>
      <w:pPr>
        <w:ind w:left="4320" w:hanging="180"/>
      </w:pPr>
    </w:lvl>
    <w:lvl w:ilvl="6" w:tplc="57C22EF2">
      <w:start w:val="1"/>
      <w:numFmt w:val="decimal"/>
      <w:lvlText w:val="%7."/>
      <w:lvlJc w:val="left"/>
      <w:pPr>
        <w:ind w:left="5040" w:hanging="360"/>
      </w:pPr>
    </w:lvl>
    <w:lvl w:ilvl="7" w:tplc="74706796">
      <w:start w:val="1"/>
      <w:numFmt w:val="lowerLetter"/>
      <w:lvlText w:val="%8."/>
      <w:lvlJc w:val="left"/>
      <w:pPr>
        <w:ind w:left="5760" w:hanging="360"/>
      </w:pPr>
    </w:lvl>
    <w:lvl w:ilvl="8" w:tplc="626A0B36">
      <w:start w:val="1"/>
      <w:numFmt w:val="lowerRoman"/>
      <w:lvlText w:val="%9."/>
      <w:lvlJc w:val="right"/>
      <w:pPr>
        <w:ind w:left="6480" w:hanging="180"/>
      </w:pPr>
    </w:lvl>
  </w:abstractNum>
  <w:abstractNum w:abstractNumId="29" w15:restartNumberingAfterBreak="0">
    <w:nsid w:val="32F940C6"/>
    <w:multiLevelType w:val="hybridMultilevel"/>
    <w:tmpl w:val="5844C3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81A6C70"/>
    <w:multiLevelType w:val="hybridMultilevel"/>
    <w:tmpl w:val="F5208B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39A82CDD"/>
    <w:multiLevelType w:val="hybridMultilevel"/>
    <w:tmpl w:val="CA02591C"/>
    <w:lvl w:ilvl="0" w:tplc="05FC0EC2">
      <w:start w:val="1"/>
      <w:numFmt w:val="decimal"/>
      <w:lvlText w:val="%1."/>
      <w:lvlJc w:val="left"/>
      <w:pPr>
        <w:ind w:left="1069" w:hanging="360"/>
      </w:pPr>
      <w:rPr>
        <w:rFonts w:hint="default"/>
        <w:b w:val="0"/>
      </w:rPr>
    </w:lvl>
    <w:lvl w:ilvl="1" w:tplc="04070003" w:tentative="1">
      <w:start w:val="1"/>
      <w:numFmt w:val="bullet"/>
      <w:lvlText w:val="o"/>
      <w:lvlJc w:val="left"/>
      <w:pPr>
        <w:ind w:left="1789" w:hanging="360"/>
      </w:pPr>
      <w:rPr>
        <w:rFonts w:ascii="Courier New" w:hAnsi="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2" w15:restartNumberingAfterBreak="0">
    <w:nsid w:val="39D25C04"/>
    <w:multiLevelType w:val="hybridMultilevel"/>
    <w:tmpl w:val="C298B9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39DD21D9"/>
    <w:multiLevelType w:val="hybridMultilevel"/>
    <w:tmpl w:val="5ABA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760A74"/>
    <w:multiLevelType w:val="hybridMultilevel"/>
    <w:tmpl w:val="52AADC6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3E3410A7"/>
    <w:multiLevelType w:val="hybridMultilevel"/>
    <w:tmpl w:val="F9946F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1290E92"/>
    <w:multiLevelType w:val="hybridMultilevel"/>
    <w:tmpl w:val="3E0A8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71E1AD6"/>
    <w:multiLevelType w:val="hybridMultilevel"/>
    <w:tmpl w:val="FFFFFFFF"/>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8" w15:restartNumberingAfterBreak="0">
    <w:nsid w:val="49365396"/>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44145A"/>
    <w:multiLevelType w:val="hybridMultilevel"/>
    <w:tmpl w:val="FFFFFFFF"/>
    <w:lvl w:ilvl="0" w:tplc="E496DF6C">
      <w:start w:val="1"/>
      <w:numFmt w:val="decimal"/>
      <w:lvlText w:val="%1."/>
      <w:lvlJc w:val="left"/>
      <w:pPr>
        <w:ind w:left="1070" w:hanging="7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52FB27F5"/>
    <w:multiLevelType w:val="hybridMultilevel"/>
    <w:tmpl w:val="FF7A82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1" w15:restartNumberingAfterBreak="0">
    <w:nsid w:val="5BD00880"/>
    <w:multiLevelType w:val="hybridMultilevel"/>
    <w:tmpl w:val="B366D4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D524F39"/>
    <w:multiLevelType w:val="hybridMultilevel"/>
    <w:tmpl w:val="1BAACB1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181E9B"/>
    <w:multiLevelType w:val="hybridMultilevel"/>
    <w:tmpl w:val="69DEC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680DAE"/>
    <w:multiLevelType w:val="hybridMultilevel"/>
    <w:tmpl w:val="0B82F5F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2E1F9B"/>
    <w:multiLevelType w:val="hybridMultilevel"/>
    <w:tmpl w:val="3EDCCCD0"/>
    <w:lvl w:ilvl="0" w:tplc="99B8A12A">
      <w:start w:val="2000"/>
      <w:numFmt w:val="bullet"/>
      <w:lvlText w:val="-"/>
      <w:lvlJc w:val="left"/>
      <w:pPr>
        <w:ind w:left="361" w:hanging="360"/>
      </w:pPr>
      <w:rPr>
        <w:rFonts w:ascii="Arial" w:eastAsia="Times New Roman" w:hAnsi="Arial" w:cs="Arial" w:hint="default"/>
      </w:rPr>
    </w:lvl>
    <w:lvl w:ilvl="1" w:tplc="04070003" w:tentative="1">
      <w:start w:val="1"/>
      <w:numFmt w:val="bullet"/>
      <w:lvlText w:val="o"/>
      <w:lvlJc w:val="left"/>
      <w:pPr>
        <w:ind w:left="1081" w:hanging="360"/>
      </w:pPr>
      <w:rPr>
        <w:rFonts w:ascii="Courier New" w:hAnsi="Courier New" w:cs="Courier New" w:hint="default"/>
      </w:rPr>
    </w:lvl>
    <w:lvl w:ilvl="2" w:tplc="04070005" w:tentative="1">
      <w:start w:val="1"/>
      <w:numFmt w:val="bullet"/>
      <w:lvlText w:val=""/>
      <w:lvlJc w:val="left"/>
      <w:pPr>
        <w:ind w:left="1801" w:hanging="360"/>
      </w:pPr>
      <w:rPr>
        <w:rFonts w:ascii="Wingdings" w:hAnsi="Wingdings" w:hint="default"/>
      </w:rPr>
    </w:lvl>
    <w:lvl w:ilvl="3" w:tplc="04070001" w:tentative="1">
      <w:start w:val="1"/>
      <w:numFmt w:val="bullet"/>
      <w:lvlText w:val=""/>
      <w:lvlJc w:val="left"/>
      <w:pPr>
        <w:ind w:left="2521" w:hanging="360"/>
      </w:pPr>
      <w:rPr>
        <w:rFonts w:ascii="Symbol" w:hAnsi="Symbol" w:hint="default"/>
      </w:rPr>
    </w:lvl>
    <w:lvl w:ilvl="4" w:tplc="04070003" w:tentative="1">
      <w:start w:val="1"/>
      <w:numFmt w:val="bullet"/>
      <w:lvlText w:val="o"/>
      <w:lvlJc w:val="left"/>
      <w:pPr>
        <w:ind w:left="3241" w:hanging="360"/>
      </w:pPr>
      <w:rPr>
        <w:rFonts w:ascii="Courier New" w:hAnsi="Courier New" w:cs="Courier New" w:hint="default"/>
      </w:rPr>
    </w:lvl>
    <w:lvl w:ilvl="5" w:tplc="04070005" w:tentative="1">
      <w:start w:val="1"/>
      <w:numFmt w:val="bullet"/>
      <w:lvlText w:val=""/>
      <w:lvlJc w:val="left"/>
      <w:pPr>
        <w:ind w:left="3961" w:hanging="360"/>
      </w:pPr>
      <w:rPr>
        <w:rFonts w:ascii="Wingdings" w:hAnsi="Wingdings" w:hint="default"/>
      </w:rPr>
    </w:lvl>
    <w:lvl w:ilvl="6" w:tplc="04070001" w:tentative="1">
      <w:start w:val="1"/>
      <w:numFmt w:val="bullet"/>
      <w:lvlText w:val=""/>
      <w:lvlJc w:val="left"/>
      <w:pPr>
        <w:ind w:left="4681" w:hanging="360"/>
      </w:pPr>
      <w:rPr>
        <w:rFonts w:ascii="Symbol" w:hAnsi="Symbol" w:hint="default"/>
      </w:rPr>
    </w:lvl>
    <w:lvl w:ilvl="7" w:tplc="04070003" w:tentative="1">
      <w:start w:val="1"/>
      <w:numFmt w:val="bullet"/>
      <w:lvlText w:val="o"/>
      <w:lvlJc w:val="left"/>
      <w:pPr>
        <w:ind w:left="5401" w:hanging="360"/>
      </w:pPr>
      <w:rPr>
        <w:rFonts w:ascii="Courier New" w:hAnsi="Courier New" w:cs="Courier New" w:hint="default"/>
      </w:rPr>
    </w:lvl>
    <w:lvl w:ilvl="8" w:tplc="04070005" w:tentative="1">
      <w:start w:val="1"/>
      <w:numFmt w:val="bullet"/>
      <w:lvlText w:val=""/>
      <w:lvlJc w:val="left"/>
      <w:pPr>
        <w:ind w:left="6121" w:hanging="360"/>
      </w:pPr>
      <w:rPr>
        <w:rFonts w:ascii="Wingdings" w:hAnsi="Wingdings" w:hint="default"/>
      </w:rPr>
    </w:lvl>
  </w:abstractNum>
  <w:abstractNum w:abstractNumId="46" w15:restartNumberingAfterBreak="0">
    <w:nsid w:val="67D65979"/>
    <w:multiLevelType w:val="hybridMultilevel"/>
    <w:tmpl w:val="9E744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8D7517A"/>
    <w:multiLevelType w:val="hybridMultilevel"/>
    <w:tmpl w:val="DEBEAD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962318B"/>
    <w:multiLevelType w:val="hybridMultilevel"/>
    <w:tmpl w:val="BC64C2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9" w15:restartNumberingAfterBreak="0">
    <w:nsid w:val="69D30F30"/>
    <w:multiLevelType w:val="hybridMultilevel"/>
    <w:tmpl w:val="AA5051EA"/>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497A34"/>
    <w:multiLevelType w:val="hybridMultilevel"/>
    <w:tmpl w:val="D522F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1C7CB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2763AB"/>
    <w:multiLevelType w:val="hybridMultilevel"/>
    <w:tmpl w:val="BBD68BE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773F08B4"/>
    <w:multiLevelType w:val="hybridMultilevel"/>
    <w:tmpl w:val="174ADD78"/>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3F7708"/>
    <w:multiLevelType w:val="hybridMultilevel"/>
    <w:tmpl w:val="78C46486"/>
    <w:lvl w:ilvl="0" w:tplc="FD86808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77443221"/>
    <w:multiLevelType w:val="hybridMultilevel"/>
    <w:tmpl w:val="C3DEA2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77DD38EA"/>
    <w:multiLevelType w:val="hybridMultilevel"/>
    <w:tmpl w:val="6582AA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6"/>
  </w:num>
  <w:num w:numId="2">
    <w:abstractNumId w:val="26"/>
  </w:num>
  <w:num w:numId="3">
    <w:abstractNumId w:val="50"/>
  </w:num>
  <w:num w:numId="4">
    <w:abstractNumId w:val="0"/>
  </w:num>
  <w:num w:numId="5">
    <w:abstractNumId w:val="21"/>
  </w:num>
  <w:num w:numId="6">
    <w:abstractNumId w:val="49"/>
  </w:num>
  <w:num w:numId="7">
    <w:abstractNumId w:val="3"/>
  </w:num>
  <w:num w:numId="8">
    <w:abstractNumId w:val="14"/>
  </w:num>
  <w:num w:numId="9">
    <w:abstractNumId w:val="27"/>
  </w:num>
  <w:num w:numId="10">
    <w:abstractNumId w:val="5"/>
  </w:num>
  <w:num w:numId="11">
    <w:abstractNumId w:val="20"/>
  </w:num>
  <w:num w:numId="12">
    <w:abstractNumId w:val="36"/>
  </w:num>
  <w:num w:numId="13">
    <w:abstractNumId w:val="47"/>
  </w:num>
  <w:num w:numId="14">
    <w:abstractNumId w:val="46"/>
  </w:num>
  <w:num w:numId="15">
    <w:abstractNumId w:val="29"/>
  </w:num>
  <w:num w:numId="16">
    <w:abstractNumId w:val="52"/>
  </w:num>
  <w:num w:numId="17">
    <w:abstractNumId w:val="35"/>
  </w:num>
  <w:num w:numId="18">
    <w:abstractNumId w:val="24"/>
  </w:num>
  <w:num w:numId="19">
    <w:abstractNumId w:val="40"/>
  </w:num>
  <w:num w:numId="20">
    <w:abstractNumId w:val="55"/>
  </w:num>
  <w:num w:numId="21">
    <w:abstractNumId w:val="18"/>
  </w:num>
  <w:num w:numId="22">
    <w:abstractNumId w:val="34"/>
  </w:num>
  <w:num w:numId="23">
    <w:abstractNumId w:val="31"/>
  </w:num>
  <w:num w:numId="24">
    <w:abstractNumId w:val="25"/>
  </w:num>
  <w:num w:numId="25">
    <w:abstractNumId w:val="23"/>
  </w:num>
  <w:num w:numId="26">
    <w:abstractNumId w:val="56"/>
  </w:num>
  <w:num w:numId="27">
    <w:abstractNumId w:val="44"/>
  </w:num>
  <w:num w:numId="28">
    <w:abstractNumId w:val="42"/>
  </w:num>
  <w:num w:numId="29">
    <w:abstractNumId w:val="12"/>
  </w:num>
  <w:num w:numId="30">
    <w:abstractNumId w:val="32"/>
  </w:num>
  <w:num w:numId="31">
    <w:abstractNumId w:val="4"/>
  </w:num>
  <w:num w:numId="32">
    <w:abstractNumId w:val="48"/>
  </w:num>
  <w:num w:numId="33">
    <w:abstractNumId w:val="10"/>
  </w:num>
  <w:num w:numId="34">
    <w:abstractNumId w:val="16"/>
  </w:num>
  <w:num w:numId="35">
    <w:abstractNumId w:val="9"/>
  </w:num>
  <w:num w:numId="36">
    <w:abstractNumId w:val="41"/>
  </w:num>
  <w:num w:numId="37">
    <w:abstractNumId w:val="53"/>
  </w:num>
  <w:num w:numId="38">
    <w:abstractNumId w:val="15"/>
  </w:num>
  <w:num w:numId="39">
    <w:abstractNumId w:val="7"/>
  </w:num>
  <w:num w:numId="40">
    <w:abstractNumId w:val="45"/>
  </w:num>
  <w:num w:numId="41">
    <w:abstractNumId w:val="13"/>
  </w:num>
  <w:num w:numId="42">
    <w:abstractNumId w:val="1"/>
    <w:lvlOverride w:ilvl="0">
      <w:lvl w:ilvl="0">
        <w:numFmt w:val="bullet"/>
        <w:lvlText w:val="·"/>
        <w:lvlJc w:val="left"/>
        <w:pPr>
          <w:tabs>
            <w:tab w:val="num" w:pos="720"/>
          </w:tabs>
          <w:ind w:left="720" w:hanging="360"/>
        </w:pPr>
        <w:rPr>
          <w:rFonts w:ascii="Symbol" w:hAnsi="Symbol"/>
          <w:snapToGrid/>
          <w:sz w:val="20"/>
        </w:rPr>
      </w:lvl>
    </w:lvlOverride>
  </w:num>
  <w:num w:numId="43">
    <w:abstractNumId w:val="51"/>
  </w:num>
  <w:num w:numId="44">
    <w:abstractNumId w:val="38"/>
  </w:num>
  <w:num w:numId="45">
    <w:abstractNumId w:val="39"/>
  </w:num>
  <w:num w:numId="46">
    <w:abstractNumId w:val="2"/>
  </w:num>
  <w:num w:numId="47">
    <w:abstractNumId w:val="22"/>
  </w:num>
  <w:num w:numId="48">
    <w:abstractNumId w:val="19"/>
  </w:num>
  <w:num w:numId="49">
    <w:abstractNumId w:val="37"/>
  </w:num>
  <w:num w:numId="50">
    <w:abstractNumId w:val="11"/>
  </w:num>
  <w:num w:numId="51">
    <w:abstractNumId w:val="43"/>
  </w:num>
  <w:num w:numId="52">
    <w:abstractNumId w:val="6"/>
  </w:num>
  <w:num w:numId="53">
    <w:abstractNumId w:val="33"/>
  </w:num>
  <w:num w:numId="54">
    <w:abstractNumId w:val="8"/>
  </w:num>
  <w:num w:numId="55">
    <w:abstractNumId w:val="30"/>
  </w:num>
  <w:num w:numId="56">
    <w:abstractNumId w:val="54"/>
  </w:num>
  <w:num w:numId="57">
    <w:abstractNumId w:val="17"/>
  </w:num>
  <w:num w:numId="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hideSpellingErrors/>
  <w:proofState w:spelling="clean" w:grammar="clean"/>
  <w:trackRevisions/>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EE2431"/>
    <w:rsid w:val="0000018A"/>
    <w:rsid w:val="000011B6"/>
    <w:rsid w:val="00001533"/>
    <w:rsid w:val="0000203A"/>
    <w:rsid w:val="0000368C"/>
    <w:rsid w:val="000061A5"/>
    <w:rsid w:val="000131E9"/>
    <w:rsid w:val="00024E48"/>
    <w:rsid w:val="00036177"/>
    <w:rsid w:val="00040850"/>
    <w:rsid w:val="000417A9"/>
    <w:rsid w:val="00042DEF"/>
    <w:rsid w:val="00043083"/>
    <w:rsid w:val="00044F05"/>
    <w:rsid w:val="0005750D"/>
    <w:rsid w:val="000668C4"/>
    <w:rsid w:val="000711C2"/>
    <w:rsid w:val="0007405A"/>
    <w:rsid w:val="00074F37"/>
    <w:rsid w:val="000865AF"/>
    <w:rsid w:val="0009150E"/>
    <w:rsid w:val="00092587"/>
    <w:rsid w:val="000B019D"/>
    <w:rsid w:val="000B35A2"/>
    <w:rsid w:val="000B7503"/>
    <w:rsid w:val="000C09DD"/>
    <w:rsid w:val="000C238B"/>
    <w:rsid w:val="000D303F"/>
    <w:rsid w:val="000D3231"/>
    <w:rsid w:val="000D3AD6"/>
    <w:rsid w:val="000D61BC"/>
    <w:rsid w:val="000E0232"/>
    <w:rsid w:val="000E0A55"/>
    <w:rsid w:val="000F7EB8"/>
    <w:rsid w:val="00110C6C"/>
    <w:rsid w:val="00112FA2"/>
    <w:rsid w:val="001171B3"/>
    <w:rsid w:val="00123F16"/>
    <w:rsid w:val="00130937"/>
    <w:rsid w:val="00131BC9"/>
    <w:rsid w:val="0013330D"/>
    <w:rsid w:val="00136B8C"/>
    <w:rsid w:val="001372E3"/>
    <w:rsid w:val="001404D5"/>
    <w:rsid w:val="00147857"/>
    <w:rsid w:val="00147A40"/>
    <w:rsid w:val="00152BF9"/>
    <w:rsid w:val="00160029"/>
    <w:rsid w:val="00162F6D"/>
    <w:rsid w:val="00180304"/>
    <w:rsid w:val="00181FA2"/>
    <w:rsid w:val="00184EBF"/>
    <w:rsid w:val="00186631"/>
    <w:rsid w:val="001966E5"/>
    <w:rsid w:val="00196E7C"/>
    <w:rsid w:val="001A30D3"/>
    <w:rsid w:val="001A3542"/>
    <w:rsid w:val="001A40D3"/>
    <w:rsid w:val="001A52B6"/>
    <w:rsid w:val="001A5DCC"/>
    <w:rsid w:val="001A78E5"/>
    <w:rsid w:val="001C1BF2"/>
    <w:rsid w:val="001C586E"/>
    <w:rsid w:val="001C752E"/>
    <w:rsid w:val="001F3B14"/>
    <w:rsid w:val="0020163A"/>
    <w:rsid w:val="00204054"/>
    <w:rsid w:val="002068AD"/>
    <w:rsid w:val="00207C20"/>
    <w:rsid w:val="00210C9F"/>
    <w:rsid w:val="00211E44"/>
    <w:rsid w:val="0021289E"/>
    <w:rsid w:val="00217709"/>
    <w:rsid w:val="0022063D"/>
    <w:rsid w:val="00230ECA"/>
    <w:rsid w:val="00232E7B"/>
    <w:rsid w:val="002400C6"/>
    <w:rsid w:val="00243628"/>
    <w:rsid w:val="0025058C"/>
    <w:rsid w:val="0025264E"/>
    <w:rsid w:val="002574DA"/>
    <w:rsid w:val="002619D3"/>
    <w:rsid w:val="002649B0"/>
    <w:rsid w:val="00266242"/>
    <w:rsid w:val="00271C3D"/>
    <w:rsid w:val="0027715F"/>
    <w:rsid w:val="0028300F"/>
    <w:rsid w:val="0028529D"/>
    <w:rsid w:val="002A44FE"/>
    <w:rsid w:val="002B0619"/>
    <w:rsid w:val="002B4241"/>
    <w:rsid w:val="002C2436"/>
    <w:rsid w:val="002C3E53"/>
    <w:rsid w:val="002C3FC9"/>
    <w:rsid w:val="002C412D"/>
    <w:rsid w:val="002D2F29"/>
    <w:rsid w:val="002D5839"/>
    <w:rsid w:val="002E6291"/>
    <w:rsid w:val="002E7AD2"/>
    <w:rsid w:val="002F02D6"/>
    <w:rsid w:val="002F4392"/>
    <w:rsid w:val="002F4C97"/>
    <w:rsid w:val="00306940"/>
    <w:rsid w:val="00310C82"/>
    <w:rsid w:val="00312B3E"/>
    <w:rsid w:val="00316814"/>
    <w:rsid w:val="00332C5C"/>
    <w:rsid w:val="00333F44"/>
    <w:rsid w:val="003353F9"/>
    <w:rsid w:val="00336C9F"/>
    <w:rsid w:val="00341923"/>
    <w:rsid w:val="00347AA5"/>
    <w:rsid w:val="00347ACB"/>
    <w:rsid w:val="0035614B"/>
    <w:rsid w:val="0036189E"/>
    <w:rsid w:val="003720D7"/>
    <w:rsid w:val="0037686D"/>
    <w:rsid w:val="00380E30"/>
    <w:rsid w:val="00380E8E"/>
    <w:rsid w:val="00391815"/>
    <w:rsid w:val="003922DE"/>
    <w:rsid w:val="00392EF3"/>
    <w:rsid w:val="00394C02"/>
    <w:rsid w:val="00396246"/>
    <w:rsid w:val="00396D28"/>
    <w:rsid w:val="003A55AB"/>
    <w:rsid w:val="003B157D"/>
    <w:rsid w:val="003B2A71"/>
    <w:rsid w:val="003C3653"/>
    <w:rsid w:val="003C73A7"/>
    <w:rsid w:val="003D54AB"/>
    <w:rsid w:val="003D648B"/>
    <w:rsid w:val="003D6CEB"/>
    <w:rsid w:val="003E126D"/>
    <w:rsid w:val="003E6F18"/>
    <w:rsid w:val="003E711A"/>
    <w:rsid w:val="003F64A6"/>
    <w:rsid w:val="004011C7"/>
    <w:rsid w:val="0040148E"/>
    <w:rsid w:val="004032EB"/>
    <w:rsid w:val="00413539"/>
    <w:rsid w:val="00413B52"/>
    <w:rsid w:val="0042681D"/>
    <w:rsid w:val="0042684D"/>
    <w:rsid w:val="00426FF3"/>
    <w:rsid w:val="00427718"/>
    <w:rsid w:val="0043030E"/>
    <w:rsid w:val="0044254D"/>
    <w:rsid w:val="00456111"/>
    <w:rsid w:val="004600A9"/>
    <w:rsid w:val="0046766F"/>
    <w:rsid w:val="004678E0"/>
    <w:rsid w:val="00471BFE"/>
    <w:rsid w:val="004729E1"/>
    <w:rsid w:val="004731DB"/>
    <w:rsid w:val="0047437B"/>
    <w:rsid w:val="00487523"/>
    <w:rsid w:val="004912D6"/>
    <w:rsid w:val="0049225D"/>
    <w:rsid w:val="0049247E"/>
    <w:rsid w:val="00493C44"/>
    <w:rsid w:val="004951E4"/>
    <w:rsid w:val="004A36DB"/>
    <w:rsid w:val="004A427E"/>
    <w:rsid w:val="004B04F1"/>
    <w:rsid w:val="004B4E70"/>
    <w:rsid w:val="004C4277"/>
    <w:rsid w:val="004D055E"/>
    <w:rsid w:val="004F4F8A"/>
    <w:rsid w:val="004F7648"/>
    <w:rsid w:val="005003E9"/>
    <w:rsid w:val="00503963"/>
    <w:rsid w:val="00506A60"/>
    <w:rsid w:val="00507120"/>
    <w:rsid w:val="00510E3B"/>
    <w:rsid w:val="0051136E"/>
    <w:rsid w:val="005135FE"/>
    <w:rsid w:val="005157EC"/>
    <w:rsid w:val="00520984"/>
    <w:rsid w:val="0052115A"/>
    <w:rsid w:val="00526C95"/>
    <w:rsid w:val="00530574"/>
    <w:rsid w:val="0053225C"/>
    <w:rsid w:val="00533F8E"/>
    <w:rsid w:val="005363E5"/>
    <w:rsid w:val="00536BEB"/>
    <w:rsid w:val="00540248"/>
    <w:rsid w:val="00541488"/>
    <w:rsid w:val="00541BB8"/>
    <w:rsid w:val="00541CB8"/>
    <w:rsid w:val="005525DF"/>
    <w:rsid w:val="0055483B"/>
    <w:rsid w:val="00560FC7"/>
    <w:rsid w:val="00571FC1"/>
    <w:rsid w:val="00576F20"/>
    <w:rsid w:val="00584158"/>
    <w:rsid w:val="005A00DA"/>
    <w:rsid w:val="005B0CBD"/>
    <w:rsid w:val="005B1EA7"/>
    <w:rsid w:val="005B5D8D"/>
    <w:rsid w:val="005B5FFF"/>
    <w:rsid w:val="005C29B9"/>
    <w:rsid w:val="005C663F"/>
    <w:rsid w:val="005D4DDE"/>
    <w:rsid w:val="005E042C"/>
    <w:rsid w:val="005E3367"/>
    <w:rsid w:val="005E67F0"/>
    <w:rsid w:val="005E680D"/>
    <w:rsid w:val="00601F8B"/>
    <w:rsid w:val="00607435"/>
    <w:rsid w:val="006076B5"/>
    <w:rsid w:val="00610BD8"/>
    <w:rsid w:val="00611033"/>
    <w:rsid w:val="00611AF4"/>
    <w:rsid w:val="00611F9C"/>
    <w:rsid w:val="006206C4"/>
    <w:rsid w:val="00634859"/>
    <w:rsid w:val="00637A54"/>
    <w:rsid w:val="00640C07"/>
    <w:rsid w:val="0064147E"/>
    <w:rsid w:val="006476A4"/>
    <w:rsid w:val="00651031"/>
    <w:rsid w:val="00653109"/>
    <w:rsid w:val="006533B0"/>
    <w:rsid w:val="006543D3"/>
    <w:rsid w:val="00657D94"/>
    <w:rsid w:val="006633CA"/>
    <w:rsid w:val="006657DF"/>
    <w:rsid w:val="006668D1"/>
    <w:rsid w:val="0066767A"/>
    <w:rsid w:val="006702AF"/>
    <w:rsid w:val="00671744"/>
    <w:rsid w:val="00672F75"/>
    <w:rsid w:val="00681B93"/>
    <w:rsid w:val="00687304"/>
    <w:rsid w:val="006A0AC9"/>
    <w:rsid w:val="006A38ED"/>
    <w:rsid w:val="006B5400"/>
    <w:rsid w:val="006B7B5F"/>
    <w:rsid w:val="006C40E3"/>
    <w:rsid w:val="006C6C71"/>
    <w:rsid w:val="006D52DA"/>
    <w:rsid w:val="006D5478"/>
    <w:rsid w:val="006E2CE7"/>
    <w:rsid w:val="006E4240"/>
    <w:rsid w:val="006E6434"/>
    <w:rsid w:val="006F5A81"/>
    <w:rsid w:val="00703050"/>
    <w:rsid w:val="00704C51"/>
    <w:rsid w:val="007073B8"/>
    <w:rsid w:val="00711CCA"/>
    <w:rsid w:val="007148A6"/>
    <w:rsid w:val="007151FB"/>
    <w:rsid w:val="00716A0E"/>
    <w:rsid w:val="00721EED"/>
    <w:rsid w:val="00722B39"/>
    <w:rsid w:val="00723E80"/>
    <w:rsid w:val="00727E71"/>
    <w:rsid w:val="0073702C"/>
    <w:rsid w:val="00746BE4"/>
    <w:rsid w:val="0075562C"/>
    <w:rsid w:val="00762958"/>
    <w:rsid w:val="00766038"/>
    <w:rsid w:val="0077000D"/>
    <w:rsid w:val="00776477"/>
    <w:rsid w:val="00776AB7"/>
    <w:rsid w:val="007800B7"/>
    <w:rsid w:val="00784DE9"/>
    <w:rsid w:val="00786F86"/>
    <w:rsid w:val="00792A91"/>
    <w:rsid w:val="007930A5"/>
    <w:rsid w:val="007B48BA"/>
    <w:rsid w:val="007B6AFB"/>
    <w:rsid w:val="007B7187"/>
    <w:rsid w:val="007C0266"/>
    <w:rsid w:val="007C1446"/>
    <w:rsid w:val="007C180A"/>
    <w:rsid w:val="007C5463"/>
    <w:rsid w:val="007D5C12"/>
    <w:rsid w:val="007D5F09"/>
    <w:rsid w:val="007D741A"/>
    <w:rsid w:val="007E5ADF"/>
    <w:rsid w:val="007F0E10"/>
    <w:rsid w:val="007F0F78"/>
    <w:rsid w:val="007F588B"/>
    <w:rsid w:val="007F74E3"/>
    <w:rsid w:val="0080133D"/>
    <w:rsid w:val="008043A8"/>
    <w:rsid w:val="00805A11"/>
    <w:rsid w:val="00805B8B"/>
    <w:rsid w:val="00806B84"/>
    <w:rsid w:val="00810536"/>
    <w:rsid w:val="00815817"/>
    <w:rsid w:val="008216D4"/>
    <w:rsid w:val="00821912"/>
    <w:rsid w:val="0082530C"/>
    <w:rsid w:val="0084045B"/>
    <w:rsid w:val="008421F3"/>
    <w:rsid w:val="008461FA"/>
    <w:rsid w:val="00850488"/>
    <w:rsid w:val="00852C24"/>
    <w:rsid w:val="00854622"/>
    <w:rsid w:val="008657C0"/>
    <w:rsid w:val="00873171"/>
    <w:rsid w:val="008753F4"/>
    <w:rsid w:val="00882B82"/>
    <w:rsid w:val="00885B56"/>
    <w:rsid w:val="00887EEE"/>
    <w:rsid w:val="00890E61"/>
    <w:rsid w:val="00892914"/>
    <w:rsid w:val="0089473B"/>
    <w:rsid w:val="00895FAF"/>
    <w:rsid w:val="008A5273"/>
    <w:rsid w:val="008B00AD"/>
    <w:rsid w:val="008B2C4B"/>
    <w:rsid w:val="008B7903"/>
    <w:rsid w:val="008C2203"/>
    <w:rsid w:val="008C6333"/>
    <w:rsid w:val="008D0B06"/>
    <w:rsid w:val="008E1633"/>
    <w:rsid w:val="008E55AE"/>
    <w:rsid w:val="008E561C"/>
    <w:rsid w:val="008F22ED"/>
    <w:rsid w:val="008F6D52"/>
    <w:rsid w:val="00906A2A"/>
    <w:rsid w:val="0091593C"/>
    <w:rsid w:val="00920FCC"/>
    <w:rsid w:val="0092497F"/>
    <w:rsid w:val="0093485B"/>
    <w:rsid w:val="00944E58"/>
    <w:rsid w:val="00946839"/>
    <w:rsid w:val="009646FC"/>
    <w:rsid w:val="00967525"/>
    <w:rsid w:val="00970842"/>
    <w:rsid w:val="00972C73"/>
    <w:rsid w:val="0097710F"/>
    <w:rsid w:val="009821F8"/>
    <w:rsid w:val="00987606"/>
    <w:rsid w:val="00996BB2"/>
    <w:rsid w:val="009A01D9"/>
    <w:rsid w:val="009A4304"/>
    <w:rsid w:val="009B1CB5"/>
    <w:rsid w:val="009B5A13"/>
    <w:rsid w:val="009C1FA7"/>
    <w:rsid w:val="009C4B0F"/>
    <w:rsid w:val="009C78E0"/>
    <w:rsid w:val="009D0F0D"/>
    <w:rsid w:val="009D124C"/>
    <w:rsid w:val="009D1330"/>
    <w:rsid w:val="009D66C4"/>
    <w:rsid w:val="009E156B"/>
    <w:rsid w:val="009E36F4"/>
    <w:rsid w:val="009E3CF0"/>
    <w:rsid w:val="009E7393"/>
    <w:rsid w:val="009F0817"/>
    <w:rsid w:val="009F674F"/>
    <w:rsid w:val="00A036C7"/>
    <w:rsid w:val="00A05B9C"/>
    <w:rsid w:val="00A06A4E"/>
    <w:rsid w:val="00A12AB7"/>
    <w:rsid w:val="00A30A92"/>
    <w:rsid w:val="00A31523"/>
    <w:rsid w:val="00A32854"/>
    <w:rsid w:val="00A33BCA"/>
    <w:rsid w:val="00A36A94"/>
    <w:rsid w:val="00A45284"/>
    <w:rsid w:val="00A54DFD"/>
    <w:rsid w:val="00A6282C"/>
    <w:rsid w:val="00A633AA"/>
    <w:rsid w:val="00A63A98"/>
    <w:rsid w:val="00A656FA"/>
    <w:rsid w:val="00A66F25"/>
    <w:rsid w:val="00A73AA3"/>
    <w:rsid w:val="00A82183"/>
    <w:rsid w:val="00A85DA2"/>
    <w:rsid w:val="00A862A5"/>
    <w:rsid w:val="00A86E27"/>
    <w:rsid w:val="00A871F4"/>
    <w:rsid w:val="00A875CD"/>
    <w:rsid w:val="00A92365"/>
    <w:rsid w:val="00A92461"/>
    <w:rsid w:val="00A9289C"/>
    <w:rsid w:val="00A9601F"/>
    <w:rsid w:val="00AA2452"/>
    <w:rsid w:val="00AB0970"/>
    <w:rsid w:val="00AB7BAF"/>
    <w:rsid w:val="00AC1E85"/>
    <w:rsid w:val="00AC2BD0"/>
    <w:rsid w:val="00AC3278"/>
    <w:rsid w:val="00AC4BB7"/>
    <w:rsid w:val="00AC4C31"/>
    <w:rsid w:val="00AD398B"/>
    <w:rsid w:val="00AE27D7"/>
    <w:rsid w:val="00AF6455"/>
    <w:rsid w:val="00B031EB"/>
    <w:rsid w:val="00B05CB4"/>
    <w:rsid w:val="00B13694"/>
    <w:rsid w:val="00B20747"/>
    <w:rsid w:val="00B23C92"/>
    <w:rsid w:val="00B27305"/>
    <w:rsid w:val="00B30FE0"/>
    <w:rsid w:val="00B3248B"/>
    <w:rsid w:val="00B45853"/>
    <w:rsid w:val="00B50E45"/>
    <w:rsid w:val="00B537FA"/>
    <w:rsid w:val="00B5390C"/>
    <w:rsid w:val="00B667D3"/>
    <w:rsid w:val="00B67067"/>
    <w:rsid w:val="00B671A4"/>
    <w:rsid w:val="00B745B2"/>
    <w:rsid w:val="00B87FD6"/>
    <w:rsid w:val="00BA145D"/>
    <w:rsid w:val="00BB0DF3"/>
    <w:rsid w:val="00BB1A07"/>
    <w:rsid w:val="00BB50EA"/>
    <w:rsid w:val="00BB6C76"/>
    <w:rsid w:val="00BC22D1"/>
    <w:rsid w:val="00BC6ADC"/>
    <w:rsid w:val="00BC7D95"/>
    <w:rsid w:val="00BD0C00"/>
    <w:rsid w:val="00BD1006"/>
    <w:rsid w:val="00BE2FAA"/>
    <w:rsid w:val="00BE679F"/>
    <w:rsid w:val="00BF47DE"/>
    <w:rsid w:val="00C03617"/>
    <w:rsid w:val="00C03EDE"/>
    <w:rsid w:val="00C07892"/>
    <w:rsid w:val="00C13494"/>
    <w:rsid w:val="00C13D19"/>
    <w:rsid w:val="00C1570C"/>
    <w:rsid w:val="00C158F1"/>
    <w:rsid w:val="00C217E7"/>
    <w:rsid w:val="00C34775"/>
    <w:rsid w:val="00C410D3"/>
    <w:rsid w:val="00C4311F"/>
    <w:rsid w:val="00C439BB"/>
    <w:rsid w:val="00C5055A"/>
    <w:rsid w:val="00C51AFD"/>
    <w:rsid w:val="00C54B24"/>
    <w:rsid w:val="00C56BF4"/>
    <w:rsid w:val="00C615E1"/>
    <w:rsid w:val="00C61870"/>
    <w:rsid w:val="00C65119"/>
    <w:rsid w:val="00C70968"/>
    <w:rsid w:val="00C70B19"/>
    <w:rsid w:val="00C71025"/>
    <w:rsid w:val="00C72A16"/>
    <w:rsid w:val="00C83756"/>
    <w:rsid w:val="00C92D5D"/>
    <w:rsid w:val="00C95835"/>
    <w:rsid w:val="00CA2918"/>
    <w:rsid w:val="00CA3615"/>
    <w:rsid w:val="00CA3679"/>
    <w:rsid w:val="00CA3ABB"/>
    <w:rsid w:val="00CA5E33"/>
    <w:rsid w:val="00CB4FEB"/>
    <w:rsid w:val="00CC0476"/>
    <w:rsid w:val="00CC06D5"/>
    <w:rsid w:val="00CC38F5"/>
    <w:rsid w:val="00CD0611"/>
    <w:rsid w:val="00CD2824"/>
    <w:rsid w:val="00CD3A48"/>
    <w:rsid w:val="00CD799C"/>
    <w:rsid w:val="00CD7F14"/>
    <w:rsid w:val="00CE26E3"/>
    <w:rsid w:val="00CE7021"/>
    <w:rsid w:val="00CF0899"/>
    <w:rsid w:val="00CF6770"/>
    <w:rsid w:val="00CF6C08"/>
    <w:rsid w:val="00D012C3"/>
    <w:rsid w:val="00D116E7"/>
    <w:rsid w:val="00D22738"/>
    <w:rsid w:val="00D3629D"/>
    <w:rsid w:val="00D36B93"/>
    <w:rsid w:val="00D37151"/>
    <w:rsid w:val="00D37737"/>
    <w:rsid w:val="00D442C1"/>
    <w:rsid w:val="00D46682"/>
    <w:rsid w:val="00D46ACC"/>
    <w:rsid w:val="00D60A9E"/>
    <w:rsid w:val="00D63AB2"/>
    <w:rsid w:val="00D65800"/>
    <w:rsid w:val="00D712EE"/>
    <w:rsid w:val="00D74780"/>
    <w:rsid w:val="00D765CF"/>
    <w:rsid w:val="00D77BF1"/>
    <w:rsid w:val="00D908D0"/>
    <w:rsid w:val="00D90F61"/>
    <w:rsid w:val="00D91574"/>
    <w:rsid w:val="00D91ABB"/>
    <w:rsid w:val="00D96260"/>
    <w:rsid w:val="00D96B9B"/>
    <w:rsid w:val="00D9721C"/>
    <w:rsid w:val="00DA1202"/>
    <w:rsid w:val="00DA59DF"/>
    <w:rsid w:val="00DA6607"/>
    <w:rsid w:val="00DB11D2"/>
    <w:rsid w:val="00DD13FD"/>
    <w:rsid w:val="00DD7E5B"/>
    <w:rsid w:val="00DE1B2C"/>
    <w:rsid w:val="00DE33DD"/>
    <w:rsid w:val="00DE3DDA"/>
    <w:rsid w:val="00DE438E"/>
    <w:rsid w:val="00DE5987"/>
    <w:rsid w:val="00DF2D43"/>
    <w:rsid w:val="00DF6212"/>
    <w:rsid w:val="00E02899"/>
    <w:rsid w:val="00E03E6D"/>
    <w:rsid w:val="00E049CB"/>
    <w:rsid w:val="00E0719B"/>
    <w:rsid w:val="00E07862"/>
    <w:rsid w:val="00E13A81"/>
    <w:rsid w:val="00E17AAD"/>
    <w:rsid w:val="00E240A1"/>
    <w:rsid w:val="00E421A8"/>
    <w:rsid w:val="00E51D39"/>
    <w:rsid w:val="00E5408D"/>
    <w:rsid w:val="00E5492A"/>
    <w:rsid w:val="00E54BB6"/>
    <w:rsid w:val="00E55C1C"/>
    <w:rsid w:val="00E55CC4"/>
    <w:rsid w:val="00E61249"/>
    <w:rsid w:val="00E649CD"/>
    <w:rsid w:val="00E662AD"/>
    <w:rsid w:val="00E714D4"/>
    <w:rsid w:val="00E7209A"/>
    <w:rsid w:val="00E72693"/>
    <w:rsid w:val="00E76EF1"/>
    <w:rsid w:val="00E832A2"/>
    <w:rsid w:val="00E90E9C"/>
    <w:rsid w:val="00E91511"/>
    <w:rsid w:val="00E91F9F"/>
    <w:rsid w:val="00E9210B"/>
    <w:rsid w:val="00E94976"/>
    <w:rsid w:val="00E954DE"/>
    <w:rsid w:val="00EA32A9"/>
    <w:rsid w:val="00EA4A35"/>
    <w:rsid w:val="00EC6CB1"/>
    <w:rsid w:val="00ED234B"/>
    <w:rsid w:val="00ED5C13"/>
    <w:rsid w:val="00EE2431"/>
    <w:rsid w:val="00EE3296"/>
    <w:rsid w:val="00EE540E"/>
    <w:rsid w:val="00EE7661"/>
    <w:rsid w:val="00EF3E4F"/>
    <w:rsid w:val="00F03E4B"/>
    <w:rsid w:val="00F11E92"/>
    <w:rsid w:val="00F12F66"/>
    <w:rsid w:val="00F17FFB"/>
    <w:rsid w:val="00F22679"/>
    <w:rsid w:val="00F2363E"/>
    <w:rsid w:val="00F301AD"/>
    <w:rsid w:val="00F35C35"/>
    <w:rsid w:val="00F35ED6"/>
    <w:rsid w:val="00F4407B"/>
    <w:rsid w:val="00F478AE"/>
    <w:rsid w:val="00F4796C"/>
    <w:rsid w:val="00F5464D"/>
    <w:rsid w:val="00F617D8"/>
    <w:rsid w:val="00F64F3C"/>
    <w:rsid w:val="00F65AFF"/>
    <w:rsid w:val="00F672C5"/>
    <w:rsid w:val="00F710CE"/>
    <w:rsid w:val="00F75635"/>
    <w:rsid w:val="00F80760"/>
    <w:rsid w:val="00F862A7"/>
    <w:rsid w:val="00F94B60"/>
    <w:rsid w:val="00FA1A2A"/>
    <w:rsid w:val="00FA241E"/>
    <w:rsid w:val="00FA47F6"/>
    <w:rsid w:val="00FB34C9"/>
    <w:rsid w:val="00FC3591"/>
    <w:rsid w:val="00FC5400"/>
    <w:rsid w:val="00FE2094"/>
    <w:rsid w:val="00FE6DB2"/>
    <w:rsid w:val="00FF50EF"/>
    <w:rsid w:val="00FF6F2A"/>
    <w:rsid w:val="00FF6FE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97FA43"/>
  <w14:defaultImageDpi w14:val="96"/>
  <w15:docId w15:val="{541901A7-909A-440A-A818-A79BAF35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03617"/>
    <w:rPr>
      <w:rFonts w:ascii="Arial" w:hAnsi="Arial"/>
      <w:sz w:val="22"/>
      <w:szCs w:val="24"/>
    </w:rPr>
  </w:style>
  <w:style w:type="paragraph" w:styleId="berschrift1">
    <w:name w:val="heading 1"/>
    <w:basedOn w:val="Standard"/>
    <w:next w:val="Standard"/>
    <w:link w:val="berschrift1Zchn"/>
    <w:uiPriority w:val="9"/>
    <w:qFormat/>
    <w:rsid w:val="0042684D"/>
    <w:pPr>
      <w:keepNext/>
      <w:outlineLvl w:val="0"/>
    </w:pPr>
    <w:rPr>
      <w:rFonts w:eastAsiaTheme="majorEastAsia"/>
      <w:b/>
      <w:bCs/>
    </w:rPr>
  </w:style>
  <w:style w:type="paragraph" w:styleId="berschrift2">
    <w:name w:val="heading 2"/>
    <w:basedOn w:val="Standard"/>
    <w:next w:val="Standard"/>
    <w:link w:val="berschrift2Zchn"/>
    <w:autoRedefine/>
    <w:uiPriority w:val="9"/>
    <w:qFormat/>
    <w:rsid w:val="00380E30"/>
    <w:pPr>
      <w:keepNext/>
      <w:ind w:left="578" w:hanging="578"/>
      <w:outlineLvl w:val="1"/>
    </w:pPr>
    <w:rPr>
      <w:rFonts w:eastAsiaTheme="majorEastAsia" w:cs="Arial"/>
      <w:b/>
      <w:iCs/>
      <w:szCs w:val="22"/>
      <w:lang w:val="en-US"/>
    </w:rPr>
  </w:style>
  <w:style w:type="paragraph" w:styleId="berschrift3">
    <w:name w:val="heading 3"/>
    <w:basedOn w:val="Standard"/>
    <w:next w:val="Standard"/>
    <w:link w:val="berschrift3Zchn"/>
    <w:uiPriority w:val="9"/>
    <w:qFormat/>
    <w:rsid w:val="0042684D"/>
    <w:pPr>
      <w:keepNext/>
      <w:numPr>
        <w:ilvl w:val="2"/>
        <w:numId w:val="1"/>
      </w:numPr>
      <w:outlineLvl w:val="2"/>
    </w:pPr>
    <w:rPr>
      <w:rFonts w:eastAsiaTheme="majorEastAsia" w:cs="Arial"/>
      <w:b/>
      <w:bCs/>
    </w:rPr>
  </w:style>
  <w:style w:type="paragraph" w:styleId="berschrift4">
    <w:name w:val="heading 4"/>
    <w:basedOn w:val="Standard"/>
    <w:next w:val="Standard"/>
    <w:link w:val="berschrift4Zchn"/>
    <w:uiPriority w:val="9"/>
    <w:qFormat/>
    <w:rsid w:val="0042684D"/>
    <w:pPr>
      <w:keepNext/>
      <w:numPr>
        <w:ilvl w:val="3"/>
        <w:numId w:val="1"/>
      </w:numPr>
      <w:spacing w:before="240" w:after="60"/>
      <w:outlineLvl w:val="3"/>
    </w:pPr>
    <w:rPr>
      <w:rFonts w:eastAsiaTheme="majorEastAsia"/>
      <w:b/>
      <w:bCs/>
      <w:szCs w:val="28"/>
    </w:rPr>
  </w:style>
  <w:style w:type="paragraph" w:styleId="berschrift5">
    <w:name w:val="heading 5"/>
    <w:basedOn w:val="Standard"/>
    <w:next w:val="Standard"/>
    <w:link w:val="berschrift5Zchn"/>
    <w:uiPriority w:val="9"/>
    <w:qFormat/>
    <w:rsid w:val="0042684D"/>
    <w:pPr>
      <w:numPr>
        <w:ilvl w:val="4"/>
        <w:numId w:val="1"/>
      </w:numPr>
      <w:spacing w:before="240" w:after="60"/>
      <w:outlineLvl w:val="4"/>
    </w:pPr>
    <w:rPr>
      <w:b/>
      <w:bCs/>
      <w:iCs/>
      <w:szCs w:val="26"/>
    </w:rPr>
  </w:style>
  <w:style w:type="paragraph" w:styleId="berschrift6">
    <w:name w:val="heading 6"/>
    <w:basedOn w:val="Standard"/>
    <w:next w:val="Standard"/>
    <w:link w:val="berschrift6Zchn"/>
    <w:uiPriority w:val="9"/>
    <w:qFormat/>
    <w:rsid w:val="0042684D"/>
    <w:pPr>
      <w:numPr>
        <w:ilvl w:val="5"/>
        <w:numId w:val="1"/>
      </w:numPr>
      <w:spacing w:before="240" w:after="60"/>
      <w:outlineLvl w:val="5"/>
    </w:pPr>
    <w:rPr>
      <w:b/>
      <w:bCs/>
      <w:szCs w:val="22"/>
    </w:rPr>
  </w:style>
  <w:style w:type="paragraph" w:styleId="berschrift7">
    <w:name w:val="heading 7"/>
    <w:basedOn w:val="Standard"/>
    <w:next w:val="Standard"/>
    <w:link w:val="berschrift7Zchn"/>
    <w:uiPriority w:val="9"/>
    <w:qFormat/>
    <w:rsid w:val="0042684D"/>
    <w:pPr>
      <w:numPr>
        <w:ilvl w:val="6"/>
        <w:numId w:val="1"/>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
    <w:qFormat/>
    <w:rsid w:val="0042684D"/>
    <w:pPr>
      <w:numPr>
        <w:ilvl w:val="7"/>
        <w:numId w:val="1"/>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
    <w:qFormat/>
    <w:rsid w:val="0042684D"/>
    <w:pPr>
      <w:numPr>
        <w:ilvl w:val="8"/>
        <w:numId w:val="1"/>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B671A4"/>
    <w:rPr>
      <w:rFonts w:ascii="Arial" w:eastAsiaTheme="majorEastAsia" w:hAnsi="Arial" w:cs="Times New Roman"/>
      <w:b/>
      <w:bCs/>
      <w:sz w:val="24"/>
      <w:szCs w:val="24"/>
    </w:rPr>
  </w:style>
  <w:style w:type="character" w:customStyle="1" w:styleId="berschrift2Zchn">
    <w:name w:val="Überschrift 2 Zchn"/>
    <w:basedOn w:val="Absatz-Standardschriftart"/>
    <w:link w:val="berschrift2"/>
    <w:uiPriority w:val="9"/>
    <w:locked/>
    <w:rsid w:val="00380E30"/>
    <w:rPr>
      <w:rFonts w:ascii="Arial" w:eastAsiaTheme="majorEastAsia" w:hAnsi="Arial" w:cs="Arial"/>
      <w:b/>
      <w:iCs/>
      <w:sz w:val="22"/>
      <w:szCs w:val="22"/>
      <w:lang w:val="en-US"/>
    </w:rPr>
  </w:style>
  <w:style w:type="character" w:customStyle="1" w:styleId="berschrift3Zchn">
    <w:name w:val="Überschrift 3 Zchn"/>
    <w:basedOn w:val="Absatz-Standardschriftart"/>
    <w:link w:val="berschrift3"/>
    <w:uiPriority w:val="9"/>
    <w:locked/>
    <w:rsid w:val="00B671A4"/>
    <w:rPr>
      <w:rFonts w:ascii="Arial" w:eastAsiaTheme="majorEastAsia" w:hAnsi="Arial" w:cs="Arial"/>
      <w:b/>
      <w:bCs/>
      <w:sz w:val="22"/>
      <w:szCs w:val="24"/>
    </w:rPr>
  </w:style>
  <w:style w:type="character" w:customStyle="1" w:styleId="berschrift4Zchn">
    <w:name w:val="Überschrift 4 Zchn"/>
    <w:basedOn w:val="Absatz-Standardschriftart"/>
    <w:link w:val="berschrift4"/>
    <w:uiPriority w:val="9"/>
    <w:locked/>
    <w:rsid w:val="00B671A4"/>
    <w:rPr>
      <w:rFonts w:ascii="Arial" w:eastAsiaTheme="majorEastAsia" w:hAnsi="Arial"/>
      <w:b/>
      <w:bCs/>
      <w:sz w:val="22"/>
      <w:szCs w:val="28"/>
    </w:rPr>
  </w:style>
  <w:style w:type="character" w:customStyle="1" w:styleId="berschrift5Zchn">
    <w:name w:val="Überschrift 5 Zchn"/>
    <w:basedOn w:val="Absatz-Standardschriftart"/>
    <w:link w:val="berschrift5"/>
    <w:uiPriority w:val="9"/>
    <w:locked/>
    <w:rsid w:val="0042684D"/>
    <w:rPr>
      <w:rFonts w:ascii="Arial" w:hAnsi="Arial"/>
      <w:b/>
      <w:bCs/>
      <w:iCs/>
      <w:sz w:val="22"/>
      <w:szCs w:val="26"/>
    </w:rPr>
  </w:style>
  <w:style w:type="character" w:customStyle="1" w:styleId="berschrift6Zchn">
    <w:name w:val="Überschrift 6 Zchn"/>
    <w:basedOn w:val="Absatz-Standardschriftart"/>
    <w:link w:val="berschrift6"/>
    <w:uiPriority w:val="9"/>
    <w:locked/>
    <w:rsid w:val="0042684D"/>
    <w:rPr>
      <w:rFonts w:ascii="Arial" w:hAnsi="Arial"/>
      <w:b/>
      <w:bCs/>
      <w:sz w:val="22"/>
      <w:szCs w:val="22"/>
    </w:rPr>
  </w:style>
  <w:style w:type="character" w:customStyle="1" w:styleId="berschrift7Zchn">
    <w:name w:val="Überschrift 7 Zchn"/>
    <w:basedOn w:val="Absatz-Standardschriftart"/>
    <w:link w:val="berschrift7"/>
    <w:uiPriority w:val="9"/>
    <w:locked/>
    <w:rsid w:val="0042684D"/>
    <w:rPr>
      <w:sz w:val="24"/>
      <w:szCs w:val="24"/>
    </w:rPr>
  </w:style>
  <w:style w:type="character" w:customStyle="1" w:styleId="berschrift8Zchn">
    <w:name w:val="Überschrift 8 Zchn"/>
    <w:basedOn w:val="Absatz-Standardschriftart"/>
    <w:link w:val="berschrift8"/>
    <w:uiPriority w:val="9"/>
    <w:locked/>
    <w:rsid w:val="0042684D"/>
    <w:rPr>
      <w:i/>
      <w:iCs/>
      <w:sz w:val="24"/>
      <w:szCs w:val="24"/>
    </w:rPr>
  </w:style>
  <w:style w:type="character" w:customStyle="1" w:styleId="berschrift9Zchn">
    <w:name w:val="Überschrift 9 Zchn"/>
    <w:basedOn w:val="Absatz-Standardschriftart"/>
    <w:link w:val="berschrift9"/>
    <w:uiPriority w:val="9"/>
    <w:locked/>
    <w:rsid w:val="0042684D"/>
    <w:rPr>
      <w:rFonts w:ascii="Arial" w:hAnsi="Arial" w:cs="Arial"/>
      <w:sz w:val="22"/>
      <w:szCs w:val="22"/>
    </w:rPr>
  </w:style>
  <w:style w:type="paragraph" w:styleId="Kopfzeile">
    <w:name w:val="header"/>
    <w:basedOn w:val="Standard"/>
    <w:link w:val="KopfzeileZchn"/>
    <w:uiPriority w:val="99"/>
    <w:unhideWhenUsed/>
    <w:rsid w:val="001A78E5"/>
    <w:pPr>
      <w:tabs>
        <w:tab w:val="center" w:pos="4536"/>
        <w:tab w:val="right" w:pos="9072"/>
      </w:tabs>
    </w:pPr>
  </w:style>
  <w:style w:type="character" w:customStyle="1" w:styleId="KopfzeileZchn">
    <w:name w:val="Kopfzeile Zchn"/>
    <w:basedOn w:val="Absatz-Standardschriftart"/>
    <w:link w:val="Kopfzeile"/>
    <w:uiPriority w:val="99"/>
    <w:locked/>
    <w:rsid w:val="001A78E5"/>
    <w:rPr>
      <w:rFonts w:cs="Times New Roman"/>
    </w:rPr>
  </w:style>
  <w:style w:type="paragraph" w:styleId="Fuzeile">
    <w:name w:val="footer"/>
    <w:basedOn w:val="Standard"/>
    <w:link w:val="FuzeileZchn"/>
    <w:uiPriority w:val="99"/>
    <w:unhideWhenUsed/>
    <w:rsid w:val="001A78E5"/>
    <w:pPr>
      <w:tabs>
        <w:tab w:val="center" w:pos="4536"/>
        <w:tab w:val="right" w:pos="9072"/>
      </w:tabs>
    </w:pPr>
  </w:style>
  <w:style w:type="character" w:customStyle="1" w:styleId="FuzeileZchn">
    <w:name w:val="Fußzeile Zchn"/>
    <w:basedOn w:val="Absatz-Standardschriftart"/>
    <w:link w:val="Fuzeile"/>
    <w:uiPriority w:val="99"/>
    <w:locked/>
    <w:rsid w:val="001A78E5"/>
    <w:rPr>
      <w:rFonts w:cs="Times New Roman"/>
    </w:rPr>
  </w:style>
  <w:style w:type="paragraph" w:styleId="Listenabsatz">
    <w:name w:val="List Paragraph"/>
    <w:basedOn w:val="Standard"/>
    <w:uiPriority w:val="1"/>
    <w:qFormat/>
    <w:rsid w:val="00B671A4"/>
    <w:pPr>
      <w:ind w:left="708"/>
    </w:pPr>
  </w:style>
  <w:style w:type="paragraph" w:styleId="Untertitel">
    <w:name w:val="Subtitle"/>
    <w:basedOn w:val="Standard"/>
    <w:next w:val="Standard"/>
    <w:link w:val="UntertitelZchn"/>
    <w:uiPriority w:val="11"/>
    <w:qFormat/>
    <w:rsid w:val="00B671A4"/>
    <w:pPr>
      <w:spacing w:after="60"/>
      <w:jc w:val="center"/>
      <w:outlineLvl w:val="1"/>
    </w:pPr>
    <w:rPr>
      <w:rFonts w:asciiTheme="majorHAnsi" w:eastAsiaTheme="majorEastAsia" w:hAnsiTheme="majorHAnsi"/>
      <w:sz w:val="24"/>
    </w:rPr>
  </w:style>
  <w:style w:type="character" w:customStyle="1" w:styleId="UntertitelZchn">
    <w:name w:val="Untertitel Zchn"/>
    <w:basedOn w:val="Absatz-Standardschriftart"/>
    <w:link w:val="Untertitel"/>
    <w:uiPriority w:val="11"/>
    <w:locked/>
    <w:rsid w:val="00B671A4"/>
    <w:rPr>
      <w:rFonts w:asciiTheme="majorHAnsi" w:eastAsiaTheme="majorEastAsia" w:hAnsiTheme="majorHAnsi" w:cs="Times New Roman"/>
      <w:sz w:val="24"/>
      <w:szCs w:val="24"/>
    </w:rPr>
  </w:style>
  <w:style w:type="paragraph" w:styleId="Titel">
    <w:name w:val="Title"/>
    <w:basedOn w:val="Standard"/>
    <w:next w:val="Standard"/>
    <w:link w:val="TitelZchn"/>
    <w:uiPriority w:val="10"/>
    <w:qFormat/>
    <w:rsid w:val="00B671A4"/>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B671A4"/>
    <w:rPr>
      <w:rFonts w:asciiTheme="majorHAnsi" w:eastAsiaTheme="majorEastAsia" w:hAnsiTheme="majorHAnsi" w:cs="Times New Roman"/>
      <w:b/>
      <w:bCs/>
      <w:kern w:val="28"/>
      <w:sz w:val="32"/>
      <w:szCs w:val="32"/>
    </w:rPr>
  </w:style>
  <w:style w:type="character" w:styleId="Hervorhebung">
    <w:name w:val="Emphasis"/>
    <w:basedOn w:val="Absatz-Standardschriftart"/>
    <w:uiPriority w:val="20"/>
    <w:qFormat/>
    <w:rsid w:val="00B671A4"/>
    <w:rPr>
      <w:rFonts w:cs="Times New Roman"/>
      <w:i/>
      <w:iCs/>
    </w:rPr>
  </w:style>
  <w:style w:type="character" w:styleId="IntensiveHervorhebung">
    <w:name w:val="Intense Emphasis"/>
    <w:basedOn w:val="Hervorhebung"/>
    <w:uiPriority w:val="21"/>
    <w:qFormat/>
    <w:rsid w:val="00BC22D1"/>
    <w:rPr>
      <w:rFonts w:cs="Times New Roman"/>
      <w:b/>
      <w:bCs/>
      <w:i/>
      <w:iCs/>
      <w:color w:val="90C226" w:themeColor="accent1"/>
    </w:rPr>
  </w:style>
  <w:style w:type="paragraph" w:styleId="Funotentext">
    <w:name w:val="footnote text"/>
    <w:basedOn w:val="Standard"/>
    <w:link w:val="FunotentextZchn"/>
    <w:uiPriority w:val="99"/>
    <w:semiHidden/>
    <w:unhideWhenUsed/>
    <w:rsid w:val="002B0619"/>
    <w:rPr>
      <w:szCs w:val="20"/>
    </w:rPr>
  </w:style>
  <w:style w:type="character" w:customStyle="1" w:styleId="FunotentextZchn">
    <w:name w:val="Fußnotentext Zchn"/>
    <w:basedOn w:val="Absatz-Standardschriftart"/>
    <w:link w:val="Funotentext"/>
    <w:uiPriority w:val="99"/>
    <w:semiHidden/>
    <w:locked/>
    <w:rsid w:val="002B0619"/>
    <w:rPr>
      <w:rFonts w:ascii="Arial" w:hAnsi="Arial" w:cs="Times New Roman"/>
      <w:sz w:val="20"/>
      <w:szCs w:val="20"/>
    </w:rPr>
  </w:style>
  <w:style w:type="character" w:styleId="Funotenzeichen">
    <w:name w:val="footnote reference"/>
    <w:basedOn w:val="Absatz-Standardschriftart"/>
    <w:uiPriority w:val="99"/>
    <w:semiHidden/>
    <w:unhideWhenUsed/>
    <w:rsid w:val="002B0619"/>
    <w:rPr>
      <w:rFonts w:cs="Times New Roman"/>
      <w:vertAlign w:val="superscript"/>
    </w:rPr>
  </w:style>
  <w:style w:type="paragraph" w:styleId="KeinLeerraum">
    <w:name w:val="No Spacing"/>
    <w:link w:val="KeinLeerraumZchn"/>
    <w:uiPriority w:val="1"/>
    <w:qFormat/>
    <w:rsid w:val="00B671A4"/>
    <w:rPr>
      <w:rFonts w:ascii="Arial" w:hAnsi="Arial"/>
      <w:szCs w:val="24"/>
    </w:rPr>
  </w:style>
  <w:style w:type="character" w:styleId="Fett">
    <w:name w:val="Strong"/>
    <w:basedOn w:val="Absatz-Standardschriftart"/>
    <w:uiPriority w:val="22"/>
    <w:qFormat/>
    <w:rsid w:val="00B671A4"/>
    <w:rPr>
      <w:rFonts w:cs="Times New Roman"/>
      <w:b/>
      <w:bCs/>
    </w:rPr>
  </w:style>
  <w:style w:type="character" w:styleId="Buchtitel">
    <w:name w:val="Book Title"/>
    <w:basedOn w:val="Absatz-Standardschriftart"/>
    <w:uiPriority w:val="33"/>
    <w:qFormat/>
    <w:rsid w:val="00B671A4"/>
    <w:rPr>
      <w:rFonts w:cs="Times New Roman"/>
      <w:b/>
      <w:bCs/>
      <w:smallCaps/>
      <w:spacing w:val="5"/>
    </w:rPr>
  </w:style>
  <w:style w:type="character" w:styleId="IntensiverVerweis">
    <w:name w:val="Intense Reference"/>
    <w:basedOn w:val="Absatz-Standardschriftart"/>
    <w:uiPriority w:val="32"/>
    <w:qFormat/>
    <w:rsid w:val="00B671A4"/>
    <w:rPr>
      <w:rFonts w:cs="Times New Roman"/>
      <w:b/>
      <w:bCs/>
      <w:smallCaps/>
      <w:color w:val="54A021" w:themeColor="accent2"/>
      <w:spacing w:val="5"/>
      <w:u w:val="single"/>
    </w:rPr>
  </w:style>
  <w:style w:type="character" w:styleId="SchwacherVerweis">
    <w:name w:val="Subtle Reference"/>
    <w:basedOn w:val="Absatz-Standardschriftart"/>
    <w:uiPriority w:val="31"/>
    <w:qFormat/>
    <w:rsid w:val="00B671A4"/>
    <w:rPr>
      <w:rFonts w:cs="Times New Roman"/>
      <w:smallCaps/>
      <w:color w:val="54A021" w:themeColor="accent2"/>
      <w:u w:val="single"/>
    </w:rPr>
  </w:style>
  <w:style w:type="character" w:styleId="SchwacheHervorhebung">
    <w:name w:val="Subtle Emphasis"/>
    <w:basedOn w:val="Absatz-Standardschriftart"/>
    <w:uiPriority w:val="19"/>
    <w:qFormat/>
    <w:rsid w:val="00B671A4"/>
    <w:rPr>
      <w:rFonts w:cs="Times New Roman"/>
      <w:i/>
      <w:iCs/>
      <w:color w:val="808080" w:themeColor="text1" w:themeTint="7F"/>
    </w:rPr>
  </w:style>
  <w:style w:type="paragraph" w:styleId="IntensivesZitat">
    <w:name w:val="Intense Quote"/>
    <w:basedOn w:val="Standard"/>
    <w:next w:val="Standard"/>
    <w:link w:val="IntensivesZitatZchn"/>
    <w:uiPriority w:val="30"/>
    <w:qFormat/>
    <w:rsid w:val="00B671A4"/>
    <w:pPr>
      <w:pBdr>
        <w:bottom w:val="single" w:sz="4" w:space="4" w:color="90C226" w:themeColor="accent1"/>
      </w:pBdr>
      <w:spacing w:before="200" w:after="280"/>
      <w:ind w:left="936" w:right="936"/>
    </w:pPr>
    <w:rPr>
      <w:b/>
      <w:bCs/>
      <w:i/>
      <w:iCs/>
      <w:color w:val="90C226" w:themeColor="accent1"/>
    </w:rPr>
  </w:style>
  <w:style w:type="character" w:customStyle="1" w:styleId="IntensivesZitatZchn">
    <w:name w:val="Intensives Zitat Zchn"/>
    <w:basedOn w:val="Absatz-Standardschriftart"/>
    <w:link w:val="IntensivesZitat"/>
    <w:uiPriority w:val="30"/>
    <w:locked/>
    <w:rsid w:val="00B671A4"/>
    <w:rPr>
      <w:rFonts w:ascii="Arial" w:hAnsi="Arial" w:cs="Times New Roman"/>
      <w:b/>
      <w:bCs/>
      <w:i/>
      <w:iCs/>
      <w:color w:val="90C226" w:themeColor="accent1"/>
      <w:sz w:val="24"/>
      <w:szCs w:val="24"/>
    </w:rPr>
  </w:style>
  <w:style w:type="paragraph" w:styleId="Verzeichnis2">
    <w:name w:val="toc 2"/>
    <w:basedOn w:val="Standard"/>
    <w:next w:val="Standard"/>
    <w:autoRedefine/>
    <w:uiPriority w:val="39"/>
    <w:unhideWhenUsed/>
    <w:rsid w:val="00DA6607"/>
    <w:pPr>
      <w:spacing w:before="120"/>
      <w:ind w:left="200"/>
    </w:pPr>
    <w:rPr>
      <w:rFonts w:asciiTheme="minorHAnsi" w:hAnsiTheme="minorHAnsi"/>
      <w:i/>
      <w:iCs/>
      <w:szCs w:val="20"/>
    </w:rPr>
  </w:style>
  <w:style w:type="paragraph" w:styleId="Beschriftung">
    <w:name w:val="caption"/>
    <w:basedOn w:val="Standard"/>
    <w:next w:val="Standard"/>
    <w:uiPriority w:val="35"/>
    <w:qFormat/>
    <w:rsid w:val="0042684D"/>
    <w:pPr>
      <w:spacing w:before="120" w:after="120"/>
    </w:pPr>
    <w:rPr>
      <w:bCs/>
      <w:i/>
      <w:sz w:val="18"/>
      <w:szCs w:val="20"/>
    </w:rPr>
  </w:style>
  <w:style w:type="paragraph" w:customStyle="1" w:styleId="Default">
    <w:name w:val="Default"/>
    <w:rsid w:val="007F0E10"/>
    <w:pPr>
      <w:autoSpaceDE w:val="0"/>
      <w:autoSpaceDN w:val="0"/>
      <w:adjustRightInd w:val="0"/>
    </w:pPr>
    <w:rPr>
      <w:rFonts w:ascii="Arial" w:eastAsiaTheme="minorEastAsia" w:hAnsi="Arial" w:cs="Arial"/>
      <w:color w:val="000000"/>
      <w:sz w:val="24"/>
      <w:szCs w:val="24"/>
    </w:rPr>
  </w:style>
  <w:style w:type="paragraph" w:styleId="Verzeichnis1">
    <w:name w:val="toc 1"/>
    <w:basedOn w:val="Standard"/>
    <w:next w:val="Standard"/>
    <w:autoRedefine/>
    <w:uiPriority w:val="39"/>
    <w:unhideWhenUsed/>
    <w:rsid w:val="00DA6607"/>
    <w:pPr>
      <w:spacing w:before="240" w:after="120"/>
    </w:pPr>
    <w:rPr>
      <w:rFonts w:asciiTheme="minorHAnsi" w:hAnsiTheme="minorHAnsi"/>
      <w:b/>
      <w:bCs/>
      <w:szCs w:val="20"/>
    </w:rPr>
  </w:style>
  <w:style w:type="paragraph" w:styleId="Verzeichnis3">
    <w:name w:val="toc 3"/>
    <w:basedOn w:val="Standard"/>
    <w:next w:val="Standard"/>
    <w:autoRedefine/>
    <w:uiPriority w:val="39"/>
    <w:unhideWhenUsed/>
    <w:rsid w:val="00DA6607"/>
    <w:pPr>
      <w:ind w:left="400"/>
    </w:pPr>
    <w:rPr>
      <w:rFonts w:asciiTheme="minorHAnsi" w:hAnsiTheme="minorHAnsi"/>
      <w:szCs w:val="20"/>
    </w:rPr>
  </w:style>
  <w:style w:type="paragraph" w:styleId="Verzeichnis4">
    <w:name w:val="toc 4"/>
    <w:basedOn w:val="Standard"/>
    <w:next w:val="Standard"/>
    <w:autoRedefine/>
    <w:uiPriority w:val="39"/>
    <w:unhideWhenUsed/>
    <w:rsid w:val="00DA6607"/>
    <w:pPr>
      <w:ind w:left="600"/>
    </w:pPr>
    <w:rPr>
      <w:rFonts w:asciiTheme="minorHAnsi" w:hAnsiTheme="minorHAnsi"/>
      <w:szCs w:val="20"/>
    </w:rPr>
  </w:style>
  <w:style w:type="character" w:styleId="Hyperlink">
    <w:name w:val="Hyperlink"/>
    <w:basedOn w:val="Absatz-Standardschriftart"/>
    <w:uiPriority w:val="99"/>
    <w:unhideWhenUsed/>
    <w:rsid w:val="00DA6607"/>
    <w:rPr>
      <w:rFonts w:cs="Times New Roman"/>
      <w:color w:val="99CA3C" w:themeColor="hyperlink"/>
      <w:u w:val="single"/>
    </w:rPr>
  </w:style>
  <w:style w:type="paragraph" w:styleId="Verzeichnis5">
    <w:name w:val="toc 5"/>
    <w:basedOn w:val="Standard"/>
    <w:next w:val="Standard"/>
    <w:autoRedefine/>
    <w:uiPriority w:val="39"/>
    <w:unhideWhenUsed/>
    <w:rsid w:val="00B45853"/>
    <w:pPr>
      <w:ind w:left="800"/>
    </w:pPr>
    <w:rPr>
      <w:rFonts w:asciiTheme="minorHAnsi" w:hAnsiTheme="minorHAnsi"/>
      <w:szCs w:val="20"/>
    </w:rPr>
  </w:style>
  <w:style w:type="paragraph" w:styleId="Verzeichnis6">
    <w:name w:val="toc 6"/>
    <w:basedOn w:val="Standard"/>
    <w:next w:val="Standard"/>
    <w:autoRedefine/>
    <w:uiPriority w:val="39"/>
    <w:unhideWhenUsed/>
    <w:rsid w:val="00B45853"/>
    <w:pPr>
      <w:ind w:left="1000"/>
    </w:pPr>
    <w:rPr>
      <w:rFonts w:asciiTheme="minorHAnsi" w:hAnsiTheme="minorHAnsi"/>
      <w:szCs w:val="20"/>
    </w:rPr>
  </w:style>
  <w:style w:type="paragraph" w:styleId="Verzeichnis7">
    <w:name w:val="toc 7"/>
    <w:basedOn w:val="Standard"/>
    <w:next w:val="Standard"/>
    <w:autoRedefine/>
    <w:uiPriority w:val="39"/>
    <w:unhideWhenUsed/>
    <w:rsid w:val="00B45853"/>
    <w:pPr>
      <w:ind w:left="1200"/>
    </w:pPr>
    <w:rPr>
      <w:rFonts w:asciiTheme="minorHAnsi" w:hAnsiTheme="minorHAnsi"/>
      <w:szCs w:val="20"/>
    </w:rPr>
  </w:style>
  <w:style w:type="paragraph" w:styleId="Verzeichnis8">
    <w:name w:val="toc 8"/>
    <w:basedOn w:val="Standard"/>
    <w:next w:val="Standard"/>
    <w:autoRedefine/>
    <w:uiPriority w:val="39"/>
    <w:unhideWhenUsed/>
    <w:rsid w:val="00B45853"/>
    <w:pPr>
      <w:ind w:left="1400"/>
    </w:pPr>
    <w:rPr>
      <w:rFonts w:asciiTheme="minorHAnsi" w:hAnsiTheme="minorHAnsi"/>
      <w:szCs w:val="20"/>
    </w:rPr>
  </w:style>
  <w:style w:type="paragraph" w:styleId="Verzeichnis9">
    <w:name w:val="toc 9"/>
    <w:basedOn w:val="Standard"/>
    <w:next w:val="Standard"/>
    <w:autoRedefine/>
    <w:uiPriority w:val="39"/>
    <w:unhideWhenUsed/>
    <w:rsid w:val="00B45853"/>
    <w:pPr>
      <w:ind w:left="1600"/>
    </w:pPr>
    <w:rPr>
      <w:rFonts w:asciiTheme="minorHAnsi" w:hAnsiTheme="minorHAnsi"/>
      <w:szCs w:val="20"/>
    </w:rPr>
  </w:style>
  <w:style w:type="table" w:styleId="Tabellenraster">
    <w:name w:val="Table Grid"/>
    <w:basedOn w:val="NormaleTabelle"/>
    <w:uiPriority w:val="39"/>
    <w:rsid w:val="00681B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DFuzeile">
    <w:name w:val="CD_Fußzeile"/>
    <w:basedOn w:val="Fuzeile"/>
    <w:rsid w:val="00C51AFD"/>
    <w:pPr>
      <w:tabs>
        <w:tab w:val="clear" w:pos="4536"/>
        <w:tab w:val="clear" w:pos="9072"/>
      </w:tabs>
      <w:spacing w:line="276" w:lineRule="auto"/>
    </w:pPr>
    <w:rPr>
      <w:rFonts w:cs="Arial"/>
      <w:noProof/>
      <w:sz w:val="17"/>
      <w:szCs w:val="17"/>
    </w:rPr>
  </w:style>
  <w:style w:type="paragraph" w:customStyle="1" w:styleId="CDFuzeileFarbe">
    <w:name w:val="CD_Fußzeile_Farbe"/>
    <w:rsid w:val="00C51AFD"/>
    <w:pPr>
      <w:spacing w:line="276" w:lineRule="auto"/>
    </w:pPr>
    <w:rPr>
      <w:rFonts w:ascii="Arial" w:hAnsi="Arial" w:cs="Arial"/>
      <w:b/>
      <w:noProof/>
      <w:color w:val="00529E"/>
      <w:sz w:val="17"/>
      <w:szCs w:val="17"/>
    </w:rPr>
  </w:style>
  <w:style w:type="paragraph" w:styleId="Sprechblasentext">
    <w:name w:val="Balloon Text"/>
    <w:basedOn w:val="Standard"/>
    <w:link w:val="SprechblasentextZchn"/>
    <w:uiPriority w:val="99"/>
    <w:rsid w:val="00C51AFD"/>
    <w:rPr>
      <w:rFonts w:ascii="Segoe UI" w:hAnsi="Segoe UI" w:cs="Segoe UI"/>
      <w:sz w:val="18"/>
      <w:szCs w:val="18"/>
    </w:rPr>
  </w:style>
  <w:style w:type="character" w:customStyle="1" w:styleId="SprechblasentextZchn">
    <w:name w:val="Sprechblasentext Zchn"/>
    <w:basedOn w:val="Absatz-Standardschriftart"/>
    <w:link w:val="Sprechblasentext"/>
    <w:uiPriority w:val="99"/>
    <w:locked/>
    <w:rsid w:val="00C51AFD"/>
    <w:rPr>
      <w:rFonts w:ascii="Segoe UI" w:hAnsi="Segoe UI" w:cs="Segoe UI"/>
      <w:sz w:val="18"/>
      <w:szCs w:val="18"/>
      <w:lang w:val="x-none" w:eastAsia="de-DE"/>
    </w:rPr>
  </w:style>
  <w:style w:type="table" w:customStyle="1" w:styleId="Tabellenraster1">
    <w:name w:val="Tabellenraster1"/>
    <w:basedOn w:val="NormaleTabelle"/>
    <w:next w:val="Tabellenraster"/>
    <w:uiPriority w:val="39"/>
    <w:rsid w:val="0022063D"/>
    <w:rPr>
      <w:rFonts w:ascii="Calibri" w:eastAsia="SimSun" w:hAnsi="Calibri"/>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rsid w:val="0022063D"/>
    <w:rPr>
      <w:rFonts w:cs="Times New Roman"/>
      <w:sz w:val="16"/>
      <w:szCs w:val="16"/>
    </w:rPr>
  </w:style>
  <w:style w:type="paragraph" w:styleId="Kommentartext">
    <w:name w:val="annotation text"/>
    <w:basedOn w:val="Standard"/>
    <w:link w:val="KommentartextZchn"/>
    <w:uiPriority w:val="99"/>
    <w:rsid w:val="0022063D"/>
    <w:rPr>
      <w:sz w:val="20"/>
      <w:szCs w:val="20"/>
    </w:rPr>
  </w:style>
  <w:style w:type="character" w:customStyle="1" w:styleId="KommentartextZchn">
    <w:name w:val="Kommentartext Zchn"/>
    <w:basedOn w:val="Absatz-Standardschriftart"/>
    <w:link w:val="Kommentartext"/>
    <w:uiPriority w:val="99"/>
    <w:locked/>
    <w:rsid w:val="0022063D"/>
    <w:rPr>
      <w:rFonts w:ascii="Arial" w:hAnsi="Arial" w:cs="Times New Roman"/>
      <w:lang w:val="x-none" w:eastAsia="de-DE"/>
    </w:rPr>
  </w:style>
  <w:style w:type="paragraph" w:styleId="Kommentarthema">
    <w:name w:val="annotation subject"/>
    <w:basedOn w:val="Kommentartext"/>
    <w:next w:val="Kommentartext"/>
    <w:link w:val="KommentarthemaZchn"/>
    <w:uiPriority w:val="99"/>
    <w:rsid w:val="0022063D"/>
    <w:rPr>
      <w:b/>
      <w:bCs/>
    </w:rPr>
  </w:style>
  <w:style w:type="character" w:customStyle="1" w:styleId="KommentarthemaZchn">
    <w:name w:val="Kommentarthema Zchn"/>
    <w:basedOn w:val="KommentartextZchn"/>
    <w:link w:val="Kommentarthema"/>
    <w:uiPriority w:val="99"/>
    <w:locked/>
    <w:rsid w:val="0022063D"/>
    <w:rPr>
      <w:rFonts w:ascii="Arial" w:hAnsi="Arial" w:cs="Times New Roman"/>
      <w:b/>
      <w:bCs/>
      <w:lang w:val="x-none" w:eastAsia="de-DE"/>
    </w:rPr>
  </w:style>
  <w:style w:type="table" w:customStyle="1" w:styleId="Tabellenraster2">
    <w:name w:val="Tabellenraster2"/>
    <w:basedOn w:val="NormaleTabelle"/>
    <w:next w:val="Tabellenraster"/>
    <w:uiPriority w:val="39"/>
    <w:rsid w:val="00BE2F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inLeerraumZchn">
    <w:name w:val="Kein Leerraum Zchn"/>
    <w:basedOn w:val="Absatz-Standardschriftart"/>
    <w:link w:val="KeinLeerraum"/>
    <w:uiPriority w:val="1"/>
    <w:rsid w:val="002C3FC9"/>
    <w:rPr>
      <w:rFonts w:ascii="Arial" w:hAnsi="Arial"/>
      <w:szCs w:val="24"/>
    </w:rPr>
  </w:style>
  <w:style w:type="paragraph" w:styleId="Inhaltsverzeichnisberschrift">
    <w:name w:val="TOC Heading"/>
    <w:basedOn w:val="berschrift1"/>
    <w:next w:val="Standard"/>
    <w:uiPriority w:val="39"/>
    <w:unhideWhenUsed/>
    <w:qFormat/>
    <w:rsid w:val="00E91511"/>
    <w:pPr>
      <w:keepLines/>
      <w:spacing w:before="240" w:line="259" w:lineRule="auto"/>
      <w:outlineLvl w:val="9"/>
    </w:pPr>
    <w:rPr>
      <w:rFonts w:asciiTheme="majorHAnsi" w:hAnsiTheme="majorHAnsi" w:cstheme="majorBidi"/>
      <w:b w:val="0"/>
      <w:bCs w:val="0"/>
      <w:color w:val="6B911C" w:themeColor="accent1" w:themeShade="BF"/>
      <w:sz w:val="32"/>
      <w:szCs w:val="32"/>
      <w:lang w:val="en-US" w:eastAsia="en-US"/>
    </w:rPr>
  </w:style>
  <w:style w:type="character" w:customStyle="1" w:styleId="text-base-md-lh">
    <w:name w:val="text-base-md-lh"/>
    <w:basedOn w:val="Absatz-Standardschriftart"/>
    <w:rsid w:val="0025058C"/>
  </w:style>
  <w:style w:type="character" w:styleId="NichtaufgelsteErwhnung">
    <w:name w:val="Unresolved Mention"/>
    <w:basedOn w:val="Absatz-Standardschriftart"/>
    <w:uiPriority w:val="99"/>
    <w:semiHidden/>
    <w:unhideWhenUsed/>
    <w:rsid w:val="00CC38F5"/>
    <w:rPr>
      <w:color w:val="605E5C"/>
      <w:shd w:val="clear" w:color="auto" w:fill="E1DFDD"/>
    </w:rPr>
  </w:style>
  <w:style w:type="paragraph" w:customStyle="1" w:styleId="LITERATURANGABE">
    <w:name w:val="LITERATURANGABE"/>
    <w:basedOn w:val="Standard"/>
    <w:qFormat/>
    <w:rsid w:val="007E5ADF"/>
    <w:pPr>
      <w:spacing w:before="120" w:after="120"/>
      <w:ind w:left="709" w:hanging="709"/>
    </w:pPr>
    <w:rPr>
      <w:rFonts w:cs="Arial"/>
      <w:sz w:val="20"/>
      <w:szCs w:val="20"/>
      <w:lang w:val="en-GB" w:eastAsia="en-US"/>
    </w:rPr>
  </w:style>
  <w:style w:type="paragraph" w:styleId="Textkrper">
    <w:name w:val="Body Text"/>
    <w:basedOn w:val="Standard"/>
    <w:link w:val="TextkrperZchn"/>
    <w:rsid w:val="00024E48"/>
    <w:pPr>
      <w:jc w:val="center"/>
    </w:pPr>
    <w:rPr>
      <w:rFonts w:ascii="Times New Roman" w:hAnsi="Times New Roman"/>
      <w:b/>
      <w:bCs/>
      <w:sz w:val="28"/>
    </w:rPr>
  </w:style>
  <w:style w:type="character" w:customStyle="1" w:styleId="TextkrperZchn">
    <w:name w:val="Textkörper Zchn"/>
    <w:basedOn w:val="Absatz-Standardschriftart"/>
    <w:link w:val="Textkrper"/>
    <w:rsid w:val="00024E48"/>
    <w:rPr>
      <w:b/>
      <w:bCs/>
      <w:sz w:val="28"/>
      <w:szCs w:val="24"/>
    </w:rPr>
  </w:style>
  <w:style w:type="character" w:customStyle="1" w:styleId="docsum-authors">
    <w:name w:val="docsum-authors"/>
    <w:basedOn w:val="Absatz-Standardschriftart"/>
    <w:rsid w:val="00024E48"/>
  </w:style>
  <w:style w:type="character" w:customStyle="1" w:styleId="apple-converted-space">
    <w:name w:val="apple-converted-space"/>
    <w:basedOn w:val="Absatz-Standardschriftart"/>
    <w:rsid w:val="00024E48"/>
  </w:style>
  <w:style w:type="character" w:customStyle="1" w:styleId="docsum-journal-citation">
    <w:name w:val="docsum-journal-citation"/>
    <w:basedOn w:val="Absatz-Standardschriftart"/>
    <w:rsid w:val="00024E48"/>
  </w:style>
  <w:style w:type="character" w:customStyle="1" w:styleId="jrnl">
    <w:name w:val="jrnl"/>
    <w:basedOn w:val="Absatz-Standardschriftart"/>
    <w:rsid w:val="00F35ED6"/>
    <w:rPr>
      <w:rFonts w:cs="Times New Roman"/>
    </w:rPr>
  </w:style>
  <w:style w:type="paragraph" w:customStyle="1" w:styleId="desc">
    <w:name w:val="desc"/>
    <w:rsid w:val="00F35ED6"/>
    <w:pPr>
      <w:spacing w:after="200"/>
    </w:pPr>
    <w:rPr>
      <w:rFonts w:ascii="Times" w:eastAsia="?????? Pro W3" w:hAnsi="Times"/>
      <w:color w:val="000000"/>
      <w:lang w:val="en-US" w:eastAsia="en-US"/>
    </w:rPr>
  </w:style>
  <w:style w:type="paragraph" w:customStyle="1" w:styleId="Titel1">
    <w:name w:val="Titel1"/>
    <w:basedOn w:val="Standard"/>
    <w:rsid w:val="00F35ED6"/>
    <w:pPr>
      <w:spacing w:before="100" w:beforeAutospacing="1" w:after="100" w:afterAutospacing="1"/>
    </w:pPr>
    <w:rPr>
      <w:rFonts w:ascii="Times New Roman" w:hAnsi="Times New Roman"/>
      <w:sz w:val="24"/>
    </w:rPr>
  </w:style>
  <w:style w:type="paragraph" w:customStyle="1" w:styleId="Ausbildung">
    <w:name w:val="Ausbildung"/>
    <w:basedOn w:val="Textkrper"/>
    <w:rsid w:val="00341923"/>
    <w:pPr>
      <w:suppressAutoHyphens/>
      <w:spacing w:after="60" w:line="220" w:lineRule="atLeast"/>
      <w:ind w:right="-360"/>
      <w:jc w:val="left"/>
    </w:pPr>
    <w:rPr>
      <w:rFonts w:ascii="Arial" w:hAnsi="Arial" w:cs="Arial"/>
      <w:b w:val="0"/>
      <w:sz w:val="20"/>
      <w:szCs w:val="20"/>
      <w:lang w:eastAsia="ar-SA"/>
    </w:rPr>
  </w:style>
  <w:style w:type="character" w:customStyle="1" w:styleId="c-bibliographic-informationvalue">
    <w:name w:val="c-bibliographic-information__value"/>
    <w:basedOn w:val="Absatz-Standardschriftart"/>
    <w:rsid w:val="00E649CD"/>
    <w:rPr>
      <w:rFonts w:cs="Times New Roman"/>
    </w:rPr>
  </w:style>
  <w:style w:type="character" w:customStyle="1" w:styleId="doi">
    <w:name w:val="doi"/>
    <w:rsid w:val="00E832A2"/>
  </w:style>
  <w:style w:type="character" w:customStyle="1" w:styleId="doi-field">
    <w:name w:val="doi-field"/>
    <w:basedOn w:val="Absatz-Standardschriftart"/>
    <w:rsid w:val="00184EBF"/>
  </w:style>
  <w:style w:type="character" w:customStyle="1" w:styleId="orcid-id">
    <w:name w:val="orcid-id"/>
    <w:basedOn w:val="Absatz-Standardschriftart"/>
    <w:rsid w:val="008B7903"/>
  </w:style>
  <w:style w:type="table" w:customStyle="1" w:styleId="Tabellenraster9">
    <w:name w:val="Tabellenraster9"/>
    <w:basedOn w:val="NormaleTabelle"/>
    <w:next w:val="Tabellenraster"/>
    <w:uiPriority w:val="39"/>
    <w:rsid w:val="00727E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2128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890E61"/>
    <w:pPr>
      <w:spacing w:after="160" w:line="256" w:lineRule="auto"/>
      <w:jc w:val="both"/>
    </w:pPr>
    <w:rPr>
      <w:rFonts w:eastAsia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35398">
      <w:bodyDiv w:val="1"/>
      <w:marLeft w:val="0"/>
      <w:marRight w:val="0"/>
      <w:marTop w:val="0"/>
      <w:marBottom w:val="0"/>
      <w:divBdr>
        <w:top w:val="none" w:sz="0" w:space="0" w:color="auto"/>
        <w:left w:val="none" w:sz="0" w:space="0" w:color="auto"/>
        <w:bottom w:val="none" w:sz="0" w:space="0" w:color="auto"/>
        <w:right w:val="none" w:sz="0" w:space="0" w:color="auto"/>
      </w:divBdr>
    </w:div>
    <w:div w:id="281957211">
      <w:bodyDiv w:val="1"/>
      <w:marLeft w:val="0"/>
      <w:marRight w:val="0"/>
      <w:marTop w:val="0"/>
      <w:marBottom w:val="0"/>
      <w:divBdr>
        <w:top w:val="none" w:sz="0" w:space="0" w:color="auto"/>
        <w:left w:val="none" w:sz="0" w:space="0" w:color="auto"/>
        <w:bottom w:val="none" w:sz="0" w:space="0" w:color="auto"/>
        <w:right w:val="none" w:sz="0" w:space="0" w:color="auto"/>
      </w:divBdr>
    </w:div>
    <w:div w:id="406927289">
      <w:bodyDiv w:val="1"/>
      <w:marLeft w:val="0"/>
      <w:marRight w:val="0"/>
      <w:marTop w:val="0"/>
      <w:marBottom w:val="0"/>
      <w:divBdr>
        <w:top w:val="none" w:sz="0" w:space="0" w:color="auto"/>
        <w:left w:val="none" w:sz="0" w:space="0" w:color="auto"/>
        <w:bottom w:val="none" w:sz="0" w:space="0" w:color="auto"/>
        <w:right w:val="none" w:sz="0" w:space="0" w:color="auto"/>
      </w:divBdr>
    </w:div>
    <w:div w:id="407922889">
      <w:bodyDiv w:val="1"/>
      <w:marLeft w:val="0"/>
      <w:marRight w:val="0"/>
      <w:marTop w:val="0"/>
      <w:marBottom w:val="0"/>
      <w:divBdr>
        <w:top w:val="none" w:sz="0" w:space="0" w:color="auto"/>
        <w:left w:val="none" w:sz="0" w:space="0" w:color="auto"/>
        <w:bottom w:val="none" w:sz="0" w:space="0" w:color="auto"/>
        <w:right w:val="none" w:sz="0" w:space="0" w:color="auto"/>
      </w:divBdr>
    </w:div>
    <w:div w:id="491485063">
      <w:bodyDiv w:val="1"/>
      <w:marLeft w:val="0"/>
      <w:marRight w:val="0"/>
      <w:marTop w:val="0"/>
      <w:marBottom w:val="0"/>
      <w:divBdr>
        <w:top w:val="none" w:sz="0" w:space="0" w:color="auto"/>
        <w:left w:val="none" w:sz="0" w:space="0" w:color="auto"/>
        <w:bottom w:val="none" w:sz="0" w:space="0" w:color="auto"/>
        <w:right w:val="none" w:sz="0" w:space="0" w:color="auto"/>
      </w:divBdr>
    </w:div>
    <w:div w:id="634871671">
      <w:bodyDiv w:val="1"/>
      <w:marLeft w:val="0"/>
      <w:marRight w:val="0"/>
      <w:marTop w:val="0"/>
      <w:marBottom w:val="0"/>
      <w:divBdr>
        <w:top w:val="none" w:sz="0" w:space="0" w:color="auto"/>
        <w:left w:val="none" w:sz="0" w:space="0" w:color="auto"/>
        <w:bottom w:val="none" w:sz="0" w:space="0" w:color="auto"/>
        <w:right w:val="none" w:sz="0" w:space="0" w:color="auto"/>
      </w:divBdr>
    </w:div>
    <w:div w:id="696396195">
      <w:bodyDiv w:val="1"/>
      <w:marLeft w:val="0"/>
      <w:marRight w:val="0"/>
      <w:marTop w:val="0"/>
      <w:marBottom w:val="0"/>
      <w:divBdr>
        <w:top w:val="none" w:sz="0" w:space="0" w:color="auto"/>
        <w:left w:val="none" w:sz="0" w:space="0" w:color="auto"/>
        <w:bottom w:val="none" w:sz="0" w:space="0" w:color="auto"/>
        <w:right w:val="none" w:sz="0" w:space="0" w:color="auto"/>
      </w:divBdr>
    </w:div>
    <w:div w:id="780758783">
      <w:bodyDiv w:val="1"/>
      <w:marLeft w:val="0"/>
      <w:marRight w:val="0"/>
      <w:marTop w:val="0"/>
      <w:marBottom w:val="0"/>
      <w:divBdr>
        <w:top w:val="none" w:sz="0" w:space="0" w:color="auto"/>
        <w:left w:val="none" w:sz="0" w:space="0" w:color="auto"/>
        <w:bottom w:val="none" w:sz="0" w:space="0" w:color="auto"/>
        <w:right w:val="none" w:sz="0" w:space="0" w:color="auto"/>
      </w:divBdr>
    </w:div>
    <w:div w:id="797601375">
      <w:bodyDiv w:val="1"/>
      <w:marLeft w:val="0"/>
      <w:marRight w:val="0"/>
      <w:marTop w:val="0"/>
      <w:marBottom w:val="0"/>
      <w:divBdr>
        <w:top w:val="none" w:sz="0" w:space="0" w:color="auto"/>
        <w:left w:val="none" w:sz="0" w:space="0" w:color="auto"/>
        <w:bottom w:val="none" w:sz="0" w:space="0" w:color="auto"/>
        <w:right w:val="none" w:sz="0" w:space="0" w:color="auto"/>
      </w:divBdr>
    </w:div>
    <w:div w:id="816147965">
      <w:bodyDiv w:val="1"/>
      <w:marLeft w:val="0"/>
      <w:marRight w:val="0"/>
      <w:marTop w:val="0"/>
      <w:marBottom w:val="0"/>
      <w:divBdr>
        <w:top w:val="none" w:sz="0" w:space="0" w:color="auto"/>
        <w:left w:val="none" w:sz="0" w:space="0" w:color="auto"/>
        <w:bottom w:val="none" w:sz="0" w:space="0" w:color="auto"/>
        <w:right w:val="none" w:sz="0" w:space="0" w:color="auto"/>
      </w:divBdr>
    </w:div>
    <w:div w:id="966739732">
      <w:bodyDiv w:val="1"/>
      <w:marLeft w:val="0"/>
      <w:marRight w:val="0"/>
      <w:marTop w:val="0"/>
      <w:marBottom w:val="0"/>
      <w:divBdr>
        <w:top w:val="none" w:sz="0" w:space="0" w:color="auto"/>
        <w:left w:val="none" w:sz="0" w:space="0" w:color="auto"/>
        <w:bottom w:val="none" w:sz="0" w:space="0" w:color="auto"/>
        <w:right w:val="none" w:sz="0" w:space="0" w:color="auto"/>
      </w:divBdr>
    </w:div>
    <w:div w:id="1071541502">
      <w:bodyDiv w:val="1"/>
      <w:marLeft w:val="0"/>
      <w:marRight w:val="0"/>
      <w:marTop w:val="0"/>
      <w:marBottom w:val="0"/>
      <w:divBdr>
        <w:top w:val="none" w:sz="0" w:space="0" w:color="auto"/>
        <w:left w:val="none" w:sz="0" w:space="0" w:color="auto"/>
        <w:bottom w:val="none" w:sz="0" w:space="0" w:color="auto"/>
        <w:right w:val="none" w:sz="0" w:space="0" w:color="auto"/>
      </w:divBdr>
    </w:div>
    <w:div w:id="1104960553">
      <w:bodyDiv w:val="1"/>
      <w:marLeft w:val="0"/>
      <w:marRight w:val="0"/>
      <w:marTop w:val="0"/>
      <w:marBottom w:val="0"/>
      <w:divBdr>
        <w:top w:val="none" w:sz="0" w:space="0" w:color="auto"/>
        <w:left w:val="none" w:sz="0" w:space="0" w:color="auto"/>
        <w:bottom w:val="none" w:sz="0" w:space="0" w:color="auto"/>
        <w:right w:val="none" w:sz="0" w:space="0" w:color="auto"/>
      </w:divBdr>
    </w:div>
    <w:div w:id="1197277522">
      <w:marLeft w:val="0"/>
      <w:marRight w:val="0"/>
      <w:marTop w:val="0"/>
      <w:marBottom w:val="0"/>
      <w:divBdr>
        <w:top w:val="none" w:sz="0" w:space="0" w:color="auto"/>
        <w:left w:val="none" w:sz="0" w:space="0" w:color="auto"/>
        <w:bottom w:val="none" w:sz="0" w:space="0" w:color="auto"/>
        <w:right w:val="none" w:sz="0" w:space="0" w:color="auto"/>
      </w:divBdr>
    </w:div>
    <w:div w:id="1197277523">
      <w:marLeft w:val="0"/>
      <w:marRight w:val="0"/>
      <w:marTop w:val="0"/>
      <w:marBottom w:val="0"/>
      <w:divBdr>
        <w:top w:val="none" w:sz="0" w:space="0" w:color="auto"/>
        <w:left w:val="none" w:sz="0" w:space="0" w:color="auto"/>
        <w:bottom w:val="none" w:sz="0" w:space="0" w:color="auto"/>
        <w:right w:val="none" w:sz="0" w:space="0" w:color="auto"/>
      </w:divBdr>
    </w:div>
    <w:div w:id="1331062279">
      <w:bodyDiv w:val="1"/>
      <w:marLeft w:val="0"/>
      <w:marRight w:val="0"/>
      <w:marTop w:val="0"/>
      <w:marBottom w:val="0"/>
      <w:divBdr>
        <w:top w:val="none" w:sz="0" w:space="0" w:color="auto"/>
        <w:left w:val="none" w:sz="0" w:space="0" w:color="auto"/>
        <w:bottom w:val="none" w:sz="0" w:space="0" w:color="auto"/>
        <w:right w:val="none" w:sz="0" w:space="0" w:color="auto"/>
      </w:divBdr>
    </w:div>
    <w:div w:id="1588072264">
      <w:bodyDiv w:val="1"/>
      <w:marLeft w:val="0"/>
      <w:marRight w:val="0"/>
      <w:marTop w:val="0"/>
      <w:marBottom w:val="0"/>
      <w:divBdr>
        <w:top w:val="none" w:sz="0" w:space="0" w:color="auto"/>
        <w:left w:val="none" w:sz="0" w:space="0" w:color="auto"/>
        <w:bottom w:val="none" w:sz="0" w:space="0" w:color="auto"/>
        <w:right w:val="none" w:sz="0" w:space="0" w:color="auto"/>
      </w:divBdr>
    </w:div>
    <w:div w:id="1724133189">
      <w:bodyDiv w:val="1"/>
      <w:marLeft w:val="0"/>
      <w:marRight w:val="0"/>
      <w:marTop w:val="0"/>
      <w:marBottom w:val="0"/>
      <w:divBdr>
        <w:top w:val="none" w:sz="0" w:space="0" w:color="auto"/>
        <w:left w:val="none" w:sz="0" w:space="0" w:color="auto"/>
        <w:bottom w:val="none" w:sz="0" w:space="0" w:color="auto"/>
        <w:right w:val="none" w:sz="0" w:space="0" w:color="auto"/>
      </w:divBdr>
    </w:div>
    <w:div w:id="1850172879">
      <w:bodyDiv w:val="1"/>
      <w:marLeft w:val="0"/>
      <w:marRight w:val="0"/>
      <w:marTop w:val="0"/>
      <w:marBottom w:val="0"/>
      <w:divBdr>
        <w:top w:val="none" w:sz="0" w:space="0" w:color="auto"/>
        <w:left w:val="none" w:sz="0" w:space="0" w:color="auto"/>
        <w:bottom w:val="none" w:sz="0" w:space="0" w:color="auto"/>
        <w:right w:val="none" w:sz="0" w:space="0" w:color="auto"/>
      </w:divBdr>
    </w:div>
    <w:div w:id="1892812395">
      <w:bodyDiv w:val="1"/>
      <w:marLeft w:val="0"/>
      <w:marRight w:val="0"/>
      <w:marTop w:val="0"/>
      <w:marBottom w:val="0"/>
      <w:divBdr>
        <w:top w:val="none" w:sz="0" w:space="0" w:color="auto"/>
        <w:left w:val="none" w:sz="0" w:space="0" w:color="auto"/>
        <w:bottom w:val="none" w:sz="0" w:space="0" w:color="auto"/>
        <w:right w:val="none" w:sz="0" w:space="0" w:color="auto"/>
      </w:divBdr>
    </w:div>
    <w:div w:id="1974745322">
      <w:bodyDiv w:val="1"/>
      <w:marLeft w:val="0"/>
      <w:marRight w:val="0"/>
      <w:marTop w:val="0"/>
      <w:marBottom w:val="0"/>
      <w:divBdr>
        <w:top w:val="none" w:sz="0" w:space="0" w:color="auto"/>
        <w:left w:val="none" w:sz="0" w:space="0" w:color="auto"/>
        <w:bottom w:val="none" w:sz="0" w:space="0" w:color="auto"/>
        <w:right w:val="none" w:sz="0" w:space="0" w:color="auto"/>
      </w:divBdr>
    </w:div>
    <w:div w:id="205241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FDA0E-5C60-4006-9708-F384E9581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784</Words>
  <Characters>4942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DFG</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strauss</dc:creator>
  <cp:keywords/>
  <dc:description/>
  <cp:lastModifiedBy> </cp:lastModifiedBy>
  <cp:revision>2</cp:revision>
  <cp:lastPrinted>2023-07-01T18:10:00Z</cp:lastPrinted>
  <dcterms:created xsi:type="dcterms:W3CDTF">2023-07-02T06:51:00Z</dcterms:created>
  <dcterms:modified xsi:type="dcterms:W3CDTF">2023-07-02T06:51:00Z</dcterms:modified>
</cp:coreProperties>
</file>